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5508B" w14:textId="3FEC40FD" w:rsidR="00973F28" w:rsidRPr="00E34F32" w:rsidRDefault="007C0E61" w:rsidP="0000568A">
      <w:pPr>
        <w:pStyle w:val="TitleCentred"/>
        <w:jc w:val="left"/>
        <w:rPr>
          <w:rFonts w:ascii="Calibri" w:hAnsi="Calibri"/>
          <w:sz w:val="44"/>
          <w:szCs w:val="44"/>
          <w:lang w:val="en-GB"/>
        </w:rPr>
      </w:pPr>
      <w:r w:rsidRPr="00E34F32">
        <w:rPr>
          <w:rFonts w:ascii="Calibri" w:hAnsi="Calibri"/>
          <w:b/>
          <w:caps/>
        </w:rPr>
        <w:fldChar w:fldCharType="begin"/>
      </w:r>
      <w:r w:rsidRPr="00E34F32">
        <w:rPr>
          <w:rFonts w:ascii="Calibri" w:hAnsi="Calibri"/>
          <w:b/>
          <w:caps/>
        </w:rPr>
        <w:instrText xml:space="preserve"> TOC \o "1-3" </w:instrText>
      </w:r>
      <w:r w:rsidRPr="00E34F32">
        <w:rPr>
          <w:rFonts w:ascii="Calibri" w:hAnsi="Calibri"/>
          <w:b/>
          <w:caps/>
        </w:rPr>
        <w:fldChar w:fldCharType="separate"/>
      </w:r>
    </w:p>
    <w:p w14:paraId="370C7CDC" w14:textId="5E8FCA50" w:rsidR="00D04FA7" w:rsidRPr="00E34F32" w:rsidRDefault="00D04FA7" w:rsidP="0000568A">
      <w:pPr>
        <w:spacing w:after="0"/>
        <w:jc w:val="center"/>
        <w:rPr>
          <w:rFonts w:eastAsia="Calibri" w:cs="Times New Roman"/>
          <w:b/>
          <w:sz w:val="28"/>
          <w:szCs w:val="28"/>
        </w:rPr>
      </w:pPr>
      <w:r w:rsidRPr="00E34F32">
        <w:rPr>
          <w:rFonts w:eastAsia="Calibri" w:cs="Times New Roman"/>
          <w:noProof/>
          <w:sz w:val="22"/>
          <w:szCs w:val="22"/>
          <w:lang w:val="en-GB" w:eastAsia="en-GB"/>
        </w:rPr>
        <w:drawing>
          <wp:inline distT="0" distB="0" distL="0" distR="0" wp14:anchorId="7D39628B" wp14:editId="1D86715C">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D51414B" w14:textId="77777777" w:rsidR="0000568A" w:rsidRPr="00E34F32" w:rsidRDefault="0000568A" w:rsidP="0000568A">
      <w:pPr>
        <w:spacing w:after="0"/>
        <w:jc w:val="center"/>
        <w:rPr>
          <w:rFonts w:eastAsia="Calibri" w:cs="Times New Roman"/>
          <w:b/>
          <w:sz w:val="28"/>
          <w:szCs w:val="28"/>
        </w:rPr>
      </w:pPr>
    </w:p>
    <w:p w14:paraId="0A2A5729" w14:textId="5EFE3264" w:rsidR="00D04FA7" w:rsidRPr="00E34F32" w:rsidRDefault="009E4239" w:rsidP="00D04FA7">
      <w:pPr>
        <w:pStyle w:val="NoSpacing"/>
        <w:jc w:val="center"/>
        <w:rPr>
          <w:sz w:val="52"/>
          <w:szCs w:val="52"/>
        </w:rPr>
      </w:pPr>
      <w:r w:rsidRPr="00E34F32">
        <w:rPr>
          <w:b/>
          <w:sz w:val="52"/>
          <w:szCs w:val="52"/>
        </w:rPr>
        <w:t>Electoral System Change in Europe</w:t>
      </w:r>
      <w:r w:rsidR="00D04FA7" w:rsidRPr="00E34F32">
        <w:rPr>
          <w:b/>
          <w:sz w:val="52"/>
          <w:szCs w:val="52"/>
        </w:rPr>
        <w:t xml:space="preserve"> since 1945: </w:t>
      </w:r>
      <w:r w:rsidR="00072F54">
        <w:rPr>
          <w:b/>
          <w:sz w:val="52"/>
          <w:szCs w:val="52"/>
        </w:rPr>
        <w:t>Malta</w:t>
      </w:r>
      <w:r w:rsidR="00D04FA7" w:rsidRPr="00E34F32">
        <w:rPr>
          <w:b/>
          <w:sz w:val="52"/>
          <w:szCs w:val="52"/>
        </w:rPr>
        <w:t xml:space="preserve"> </w:t>
      </w:r>
    </w:p>
    <w:p w14:paraId="155E87D4" w14:textId="77777777" w:rsidR="00D04FA7" w:rsidRPr="00E34F32" w:rsidRDefault="00D04FA7" w:rsidP="00D04FA7">
      <w:pPr>
        <w:rPr>
          <w:rFonts w:cs="Times New Roman"/>
        </w:rPr>
      </w:pPr>
    </w:p>
    <w:p w14:paraId="668D91E0" w14:textId="5BCC58E8"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Authored by:</w:t>
      </w:r>
      <w:r w:rsidR="0082607F">
        <w:rPr>
          <w:rFonts w:ascii="Calibri" w:hAnsi="Calibri"/>
          <w:sz w:val="32"/>
          <w:szCs w:val="32"/>
          <w:lang w:val="en-GB"/>
        </w:rPr>
        <w:t xml:space="preserve"> </w:t>
      </w:r>
      <w:r w:rsidR="006D58AE">
        <w:rPr>
          <w:rFonts w:ascii="Calibri" w:hAnsi="Calibri"/>
          <w:sz w:val="32"/>
          <w:szCs w:val="32"/>
          <w:lang w:val="en-GB"/>
        </w:rPr>
        <w:t>Matthew Wall</w:t>
      </w:r>
    </w:p>
    <w:p w14:paraId="7D1F2E30" w14:textId="49AB46CE"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Compiled with the assistance of:</w:t>
      </w:r>
      <w:r w:rsidR="006D58AE">
        <w:rPr>
          <w:rFonts w:ascii="Calibri" w:hAnsi="Calibri"/>
          <w:sz w:val="32"/>
          <w:szCs w:val="32"/>
          <w:lang w:val="en-GB"/>
        </w:rPr>
        <w:t xml:space="preserve"> Saman Bugeja</w:t>
      </w:r>
    </w:p>
    <w:p w14:paraId="303BD043" w14:textId="6BD12156" w:rsidR="00D04FA7" w:rsidRPr="00E34F32" w:rsidRDefault="00D04FA7" w:rsidP="004237C3">
      <w:pPr>
        <w:pStyle w:val="TitleCentred"/>
        <w:rPr>
          <w:rFonts w:ascii="Calibri" w:hAnsi="Calibri"/>
          <w:sz w:val="32"/>
          <w:szCs w:val="32"/>
          <w:lang w:val="en-GB"/>
        </w:rPr>
      </w:pPr>
      <w:r w:rsidRPr="00E34F32">
        <w:rPr>
          <w:rFonts w:ascii="Calibri" w:hAnsi="Calibri"/>
          <w:sz w:val="32"/>
          <w:szCs w:val="32"/>
          <w:lang w:val="en-GB"/>
        </w:rPr>
        <w:t>With thanks to:</w:t>
      </w:r>
      <w:r w:rsidR="006D58AE">
        <w:rPr>
          <w:rFonts w:ascii="Calibri" w:hAnsi="Calibri"/>
          <w:sz w:val="32"/>
          <w:szCs w:val="32"/>
          <w:lang w:val="en-GB"/>
        </w:rPr>
        <w:t xml:space="preserve"> Hermann Schiavone</w:t>
      </w:r>
    </w:p>
    <w:p w14:paraId="01B178AE" w14:textId="77777777" w:rsidR="00D04FA7" w:rsidRPr="00E34F32" w:rsidRDefault="00D04FA7" w:rsidP="00D04FA7">
      <w:pPr>
        <w:spacing w:after="0"/>
        <w:rPr>
          <w:rFonts w:eastAsia="Calibri" w:cs="Times New Roman"/>
          <w:b/>
          <w:sz w:val="28"/>
          <w:szCs w:val="28"/>
        </w:rPr>
      </w:pPr>
    </w:p>
    <w:p w14:paraId="313553AB" w14:textId="0C46ED9E" w:rsidR="00D04FA7" w:rsidRPr="00E34F32" w:rsidRDefault="00D04FA7" w:rsidP="004237C3">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49B791FD" wp14:editId="22688043">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00E34F32">
        <w:rPr>
          <w:rFonts w:eastAsia="Calibri" w:cs="Times New Roman"/>
          <w:b/>
          <w:sz w:val="28"/>
          <w:szCs w:val="28"/>
        </w:rPr>
        <w:t xml:space="preserve">   </w:t>
      </w:r>
      <w:r w:rsidRPr="00E34F32">
        <w:rPr>
          <w:rFonts w:eastAsia="Calibri" w:cs="Times New Roman"/>
          <w:b/>
          <w:noProof/>
          <w:sz w:val="28"/>
          <w:szCs w:val="28"/>
          <w:lang w:val="en-GB" w:eastAsia="en-GB"/>
        </w:rPr>
        <w:drawing>
          <wp:inline distT="0" distB="0" distL="0" distR="0" wp14:anchorId="1E0D4CA7" wp14:editId="733F08F8">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a:ext>
                    </a:extLst>
                  </pic:spPr>
                </pic:pic>
              </a:graphicData>
            </a:graphic>
          </wp:inline>
        </w:drawing>
      </w:r>
    </w:p>
    <w:p w14:paraId="65D79CB0" w14:textId="77777777" w:rsidR="00D04FA7" w:rsidRPr="00E34F32" w:rsidRDefault="00D04FA7" w:rsidP="00D04FA7">
      <w:pPr>
        <w:spacing w:after="0"/>
        <w:rPr>
          <w:rFonts w:eastAsia="Calibri" w:cs="Times New Roman"/>
          <w:b/>
          <w:sz w:val="28"/>
          <w:szCs w:val="28"/>
        </w:rPr>
      </w:pPr>
    </w:p>
    <w:p w14:paraId="1BA2F66A" w14:textId="77777777" w:rsidR="00D04FA7" w:rsidRPr="00E34F32" w:rsidRDefault="00D04FA7" w:rsidP="00D04FA7">
      <w:pPr>
        <w:spacing w:after="0"/>
        <w:jc w:val="center"/>
        <w:rPr>
          <w:rFonts w:eastAsia="Calibri" w:cs="Times New Roman"/>
          <w:b/>
          <w:sz w:val="28"/>
          <w:szCs w:val="28"/>
        </w:rPr>
      </w:pPr>
    </w:p>
    <w:p w14:paraId="55D3F841" w14:textId="77777777" w:rsidR="00D04FA7" w:rsidRPr="00E34F32" w:rsidRDefault="00D04FA7" w:rsidP="00D04FA7">
      <w:pPr>
        <w:spacing w:after="0"/>
        <w:jc w:val="center"/>
        <w:rPr>
          <w:rFonts w:eastAsia="Calibri" w:cs="Times New Roman"/>
          <w:b/>
          <w:sz w:val="28"/>
          <w:szCs w:val="28"/>
        </w:rPr>
      </w:pPr>
    </w:p>
    <w:p w14:paraId="3FE7B4D9" w14:textId="77777777" w:rsidR="00D04FA7" w:rsidRPr="00E34F32" w:rsidRDefault="00D04FA7" w:rsidP="00D04FA7">
      <w:pPr>
        <w:spacing w:after="0"/>
        <w:rPr>
          <w:rFonts w:eastAsia="Calibri" w:cs="Times New Roman"/>
          <w:b/>
          <w:sz w:val="28"/>
          <w:szCs w:val="28"/>
        </w:rPr>
      </w:pPr>
    </w:p>
    <w:p w14:paraId="3711BD80" w14:textId="77777777" w:rsidR="00D04FA7" w:rsidRPr="00E34F32" w:rsidRDefault="00D04FA7" w:rsidP="00D04FA7">
      <w:pPr>
        <w:spacing w:after="0"/>
        <w:jc w:val="center"/>
        <w:rPr>
          <w:rFonts w:eastAsia="Calibri" w:cs="Times New Roman"/>
          <w:b/>
          <w:sz w:val="28"/>
          <w:szCs w:val="28"/>
        </w:rPr>
      </w:pPr>
    </w:p>
    <w:p w14:paraId="3E9FBB15" w14:textId="77777777" w:rsidR="00D04FA7" w:rsidRPr="00E34F32" w:rsidRDefault="00D04FA7" w:rsidP="00D04FA7">
      <w:pPr>
        <w:spacing w:after="0"/>
        <w:jc w:val="center"/>
        <w:rPr>
          <w:rFonts w:eastAsia="Calibri" w:cs="Times New Roman"/>
          <w:b/>
          <w:sz w:val="28"/>
          <w:szCs w:val="28"/>
        </w:rPr>
      </w:pPr>
    </w:p>
    <w:p w14:paraId="10D8D778" w14:textId="77E7296E" w:rsidR="00D04FA7" w:rsidRPr="00E34F32" w:rsidRDefault="00D04FA7" w:rsidP="00300D3A">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33424953" wp14:editId="1103C0E8">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E34F32">
        <w:rPr>
          <w:rFonts w:eastAsia="Calibri" w:cs="Times New Roman"/>
          <w:b/>
          <w:noProof/>
          <w:sz w:val="28"/>
          <w:szCs w:val="28"/>
          <w:lang w:val="en-GB" w:eastAsia="en-GB"/>
        </w:rPr>
        <w:drawing>
          <wp:inline distT="0" distB="0" distL="0" distR="0" wp14:anchorId="3C45D071" wp14:editId="5D5A54B1">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E34F32">
        <w:rPr>
          <w:noProof/>
          <w:lang w:val="en-GB" w:eastAsia="en-GB"/>
        </w:rPr>
        <w:drawing>
          <wp:inline distT="0" distB="0" distL="0" distR="0" wp14:anchorId="2B9B874C" wp14:editId="09509082">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a:ext>
                    </a:extLst>
                  </pic:spPr>
                </pic:pic>
              </a:graphicData>
            </a:graphic>
          </wp:inline>
        </w:drawing>
      </w:r>
    </w:p>
    <w:p w14:paraId="44100153" w14:textId="77777777" w:rsidR="00973F28" w:rsidRPr="00E34F32" w:rsidRDefault="00973F28" w:rsidP="00973F28"/>
    <w:p w14:paraId="5DFE2F8F" w14:textId="46934292" w:rsidR="002225EC" w:rsidRPr="00E34F32" w:rsidRDefault="007C0E61" w:rsidP="00F56A77">
      <w:pPr>
        <w:rPr>
          <w:rFonts w:cs="Times New Roman"/>
        </w:rPr>
        <w:sectPr w:rsidR="002225EC" w:rsidRPr="00E34F32" w:rsidSect="00E00B5D">
          <w:footerReference w:type="even" r:id="rId15"/>
          <w:footerReference w:type="default" r:id="rId16"/>
          <w:pgSz w:w="11907" w:h="16840" w:code="9"/>
          <w:pgMar w:top="1985" w:right="1701" w:bottom="1701" w:left="1701" w:header="720" w:footer="720" w:gutter="0"/>
          <w:cols w:space="720"/>
          <w:docGrid w:linePitch="360"/>
        </w:sectPr>
      </w:pPr>
      <w:r w:rsidRPr="00E34F32">
        <w:rPr>
          <w:b/>
          <w:caps/>
          <w:sz w:val="22"/>
          <w:szCs w:val="22"/>
        </w:rPr>
        <w:fldChar w:fldCharType="end"/>
      </w:r>
    </w:p>
    <w:p w14:paraId="1EA0BE4A" w14:textId="23DDCA05" w:rsidR="00F56A77" w:rsidRPr="00E34F32" w:rsidRDefault="002F2C79" w:rsidP="00F56A77">
      <w:pPr>
        <w:pStyle w:val="Heading1"/>
        <w:rPr>
          <w:rFonts w:ascii="Calibri" w:hAnsi="Calibri"/>
          <w:sz w:val="28"/>
          <w:szCs w:val="28"/>
          <w:lang w:val="en-GB"/>
        </w:rPr>
      </w:pPr>
      <w:bookmarkStart w:id="0" w:name="_Toc204250506"/>
      <w:r w:rsidRPr="00E34F32">
        <w:rPr>
          <w:rFonts w:ascii="Calibri" w:hAnsi="Calibri"/>
          <w:sz w:val="28"/>
          <w:szCs w:val="28"/>
          <w:lang w:val="en-GB"/>
        </w:rPr>
        <w:lastRenderedPageBreak/>
        <w:t xml:space="preserve">Section 1: </w:t>
      </w:r>
      <w:r w:rsidR="00F56A77" w:rsidRPr="00E34F32">
        <w:rPr>
          <w:rFonts w:ascii="Calibri" w:hAnsi="Calibri"/>
          <w:sz w:val="28"/>
          <w:szCs w:val="28"/>
          <w:lang w:val="en-GB"/>
        </w:rPr>
        <w:t xml:space="preserve">Overview of </w:t>
      </w:r>
      <w:r w:rsidR="00072F54">
        <w:rPr>
          <w:rFonts w:ascii="Calibri" w:hAnsi="Calibri"/>
          <w:sz w:val="28"/>
          <w:szCs w:val="28"/>
          <w:lang w:val="en-GB"/>
        </w:rPr>
        <w:t>Maltese</w:t>
      </w:r>
      <w:r w:rsidR="00F56A77" w:rsidRPr="00E34F32">
        <w:rPr>
          <w:rFonts w:ascii="Calibri" w:hAnsi="Calibri"/>
          <w:sz w:val="28"/>
          <w:szCs w:val="28"/>
          <w:lang w:val="en-GB"/>
        </w:rPr>
        <w:t xml:space="preserve"> Electoral System Changes since 194</w:t>
      </w:r>
      <w:bookmarkEnd w:id="0"/>
      <w:r w:rsidRPr="00E34F32">
        <w:rPr>
          <w:rFonts w:ascii="Calibri" w:hAnsi="Calibri"/>
          <w:sz w:val="28"/>
          <w:szCs w:val="28"/>
          <w:lang w:val="en-GB"/>
        </w:rPr>
        <w:t>5</w:t>
      </w:r>
    </w:p>
    <w:p w14:paraId="2AD07324" w14:textId="77777777" w:rsidR="00945F76" w:rsidRPr="00E34F32" w:rsidRDefault="00945F76" w:rsidP="007614A7">
      <w:pPr>
        <w:pStyle w:val="NoSpacing"/>
        <w:spacing w:line="23" w:lineRule="atLeast"/>
        <w:jc w:val="both"/>
      </w:pPr>
    </w:p>
    <w:p w14:paraId="32DBF4CA" w14:textId="592A3249" w:rsidR="0034030D" w:rsidRPr="0034030D" w:rsidRDefault="000F2759" w:rsidP="0034030D">
      <w:pPr>
        <w:pStyle w:val="NoSpacing"/>
        <w:spacing w:line="23" w:lineRule="atLeast"/>
      </w:pPr>
      <w:r w:rsidRPr="0034030D">
        <w:t>The PR-STV system used by Malta today is nearly identical to th</w:t>
      </w:r>
      <w:r w:rsidR="00791189">
        <w:t xml:space="preserve">e electoral system that </w:t>
      </w:r>
      <w:r w:rsidRPr="0034030D">
        <w:t xml:space="preserve">was adopted </w:t>
      </w:r>
      <w:r w:rsidR="00791189">
        <w:t>in</w:t>
      </w:r>
      <w:r w:rsidRPr="0034030D">
        <w:t xml:space="preserve"> the 1921 constitution.</w:t>
      </w:r>
      <w:r>
        <w:t xml:space="preserve"> </w:t>
      </w:r>
      <w:r w:rsidR="0034030D" w:rsidRPr="0034030D">
        <w:t xml:space="preserve">Malta became an independent sovereign state in 1964. </w:t>
      </w:r>
      <w:r>
        <w:t>However, independence did not lead to any</w:t>
      </w:r>
      <w:r w:rsidR="0034030D" w:rsidRPr="0034030D">
        <w:t xml:space="preserve"> change in the electoral system that Malta had used to elect its Members of Parliament while a part of the British </w:t>
      </w:r>
      <w:r w:rsidRPr="0034030D">
        <w:t>Empire</w:t>
      </w:r>
      <w:r w:rsidR="0034030D" w:rsidRPr="0034030D">
        <w:t xml:space="preserve">. </w:t>
      </w:r>
    </w:p>
    <w:p w14:paraId="3B4AB00A" w14:textId="77777777" w:rsidR="0034030D" w:rsidRPr="0034030D" w:rsidRDefault="0034030D" w:rsidP="0034030D">
      <w:pPr>
        <w:pStyle w:val="NoSpacing"/>
        <w:spacing w:line="23" w:lineRule="atLeast"/>
      </w:pPr>
    </w:p>
    <w:p w14:paraId="3B50547D" w14:textId="1C36D378" w:rsidR="0034030D" w:rsidRPr="0034030D" w:rsidRDefault="000F2759" w:rsidP="0034030D">
      <w:pPr>
        <w:pStyle w:val="NoSpacing"/>
        <w:spacing w:line="23" w:lineRule="atLeast"/>
      </w:pPr>
      <w:r>
        <w:t>While PR-STV has remained constant as the Maltese electoral system throughout the period studied in this project, t</w:t>
      </w:r>
      <w:r w:rsidR="0034030D" w:rsidRPr="0034030D">
        <w:t>he</w:t>
      </w:r>
      <w:r>
        <w:t xml:space="preserve"> </w:t>
      </w:r>
      <w:r w:rsidR="0034030D" w:rsidRPr="0034030D">
        <w:t xml:space="preserve">system has been </w:t>
      </w:r>
      <w:r>
        <w:t>somewhat amended</w:t>
      </w:r>
      <w:r w:rsidR="00791189">
        <w:t xml:space="preserve">. The principal alteration of the 1921 system was </w:t>
      </w:r>
      <w:r>
        <w:t xml:space="preserve">adopted </w:t>
      </w:r>
      <w:r w:rsidR="0034030D" w:rsidRPr="0034030D">
        <w:t>due to circumstances which arose in 1981</w:t>
      </w:r>
      <w:r>
        <w:t>,</w:t>
      </w:r>
      <w:r w:rsidR="0034030D" w:rsidRPr="0034030D">
        <w:t xml:space="preserve"> when the National Party won the absolute majority of the first preference vote but the Labour Party won the majority of seats in Parliament. The Labour Party went into government and National Party MPs refused to take their seats, giving rise to a constitutional crisis. This crisis led to the introduction in 1987 of a clause in the constitution stating that a party winning an absolute majority of first preference votes would be guaranteed to have a majority of seats in parliament through the provision, if necessary, of bonus top up seats. This provision was refined in subsequent amendments in 1996 and 2007. </w:t>
      </w:r>
    </w:p>
    <w:p w14:paraId="13C6059F" w14:textId="77777777" w:rsidR="0034030D" w:rsidRPr="0034030D" w:rsidRDefault="0034030D" w:rsidP="0034030D">
      <w:pPr>
        <w:pStyle w:val="NoSpacing"/>
        <w:spacing w:line="23" w:lineRule="atLeast"/>
      </w:pPr>
    </w:p>
    <w:p w14:paraId="2ED25FCE" w14:textId="77777777" w:rsidR="0034030D" w:rsidRPr="0034030D" w:rsidRDefault="0034030D" w:rsidP="0034030D">
      <w:pPr>
        <w:pStyle w:val="NoSpacing"/>
        <w:spacing w:line="23" w:lineRule="atLeast"/>
      </w:pPr>
      <w:r w:rsidRPr="0034030D">
        <w:t xml:space="preserve">It is important to note that Maltese electoral law is not only governed by the General Elections Act of 1991 but also by the Constitution of Malta itself. </w:t>
      </w:r>
    </w:p>
    <w:p w14:paraId="57B240C5" w14:textId="77777777" w:rsidR="0034030D" w:rsidRPr="0034030D" w:rsidRDefault="0034030D" w:rsidP="0034030D">
      <w:pPr>
        <w:pStyle w:val="NoSpacing"/>
        <w:spacing w:line="23" w:lineRule="atLeast"/>
      </w:pPr>
    </w:p>
    <w:p w14:paraId="5463EFE3" w14:textId="77777777" w:rsidR="0034030D" w:rsidRDefault="0034030D" w:rsidP="0034030D">
      <w:pPr>
        <w:pStyle w:val="NoSpacing"/>
        <w:spacing w:line="23" w:lineRule="atLeast"/>
      </w:pPr>
    </w:p>
    <w:p w14:paraId="18F6B175" w14:textId="77777777" w:rsidR="0034030D" w:rsidRDefault="0034030D" w:rsidP="0034030D">
      <w:pPr>
        <w:pStyle w:val="NoSpacing"/>
        <w:spacing w:line="23" w:lineRule="atLeast"/>
      </w:pPr>
    </w:p>
    <w:p w14:paraId="4B028EC0" w14:textId="77777777" w:rsidR="0034030D" w:rsidRDefault="0034030D" w:rsidP="0034030D">
      <w:pPr>
        <w:pStyle w:val="NoSpacing"/>
        <w:spacing w:line="23" w:lineRule="atLeast"/>
      </w:pPr>
    </w:p>
    <w:p w14:paraId="3C2B2CE6" w14:textId="77777777" w:rsidR="0034030D" w:rsidRDefault="0034030D" w:rsidP="0034030D">
      <w:pPr>
        <w:pStyle w:val="NoSpacing"/>
        <w:spacing w:line="23" w:lineRule="atLeast"/>
      </w:pPr>
    </w:p>
    <w:p w14:paraId="5F664287" w14:textId="77777777" w:rsidR="0034030D" w:rsidRDefault="0034030D" w:rsidP="0034030D">
      <w:pPr>
        <w:pStyle w:val="NoSpacing"/>
        <w:spacing w:line="23" w:lineRule="atLeast"/>
      </w:pPr>
    </w:p>
    <w:p w14:paraId="7113201D" w14:textId="77777777" w:rsidR="0034030D" w:rsidRDefault="0034030D" w:rsidP="0034030D">
      <w:pPr>
        <w:pStyle w:val="NoSpacing"/>
        <w:spacing w:line="23" w:lineRule="atLeast"/>
      </w:pPr>
    </w:p>
    <w:p w14:paraId="05C3E808" w14:textId="77777777" w:rsidR="0034030D" w:rsidRDefault="0034030D" w:rsidP="0034030D">
      <w:pPr>
        <w:pStyle w:val="NoSpacing"/>
        <w:spacing w:line="23" w:lineRule="atLeast"/>
      </w:pPr>
    </w:p>
    <w:p w14:paraId="47A9392C" w14:textId="77777777" w:rsidR="0034030D" w:rsidRDefault="0034030D" w:rsidP="0034030D">
      <w:pPr>
        <w:pStyle w:val="NoSpacing"/>
        <w:spacing w:line="23" w:lineRule="atLeast"/>
      </w:pPr>
    </w:p>
    <w:p w14:paraId="420324A7" w14:textId="77777777" w:rsidR="0034030D" w:rsidRDefault="0034030D" w:rsidP="0034030D">
      <w:pPr>
        <w:pStyle w:val="NoSpacing"/>
        <w:spacing w:line="23" w:lineRule="atLeast"/>
      </w:pPr>
    </w:p>
    <w:p w14:paraId="0DA1E214" w14:textId="77777777" w:rsidR="0034030D" w:rsidRDefault="0034030D" w:rsidP="0034030D">
      <w:pPr>
        <w:pStyle w:val="NoSpacing"/>
        <w:spacing w:line="23" w:lineRule="atLeast"/>
      </w:pPr>
    </w:p>
    <w:p w14:paraId="166AD0B7" w14:textId="77777777" w:rsidR="0034030D" w:rsidRDefault="0034030D" w:rsidP="0034030D">
      <w:pPr>
        <w:pStyle w:val="NoSpacing"/>
        <w:spacing w:line="23" w:lineRule="atLeast"/>
      </w:pPr>
    </w:p>
    <w:p w14:paraId="1AD5BFD8" w14:textId="77777777" w:rsidR="0034030D" w:rsidRDefault="0034030D" w:rsidP="0034030D">
      <w:pPr>
        <w:pStyle w:val="NoSpacing"/>
        <w:spacing w:line="23" w:lineRule="atLeast"/>
      </w:pPr>
    </w:p>
    <w:p w14:paraId="152D8043" w14:textId="77777777" w:rsidR="0034030D" w:rsidRDefault="0034030D" w:rsidP="0034030D">
      <w:pPr>
        <w:pStyle w:val="NoSpacing"/>
        <w:spacing w:line="23" w:lineRule="atLeast"/>
      </w:pPr>
    </w:p>
    <w:p w14:paraId="0D9E4610" w14:textId="77777777" w:rsidR="0034030D" w:rsidRDefault="0034030D" w:rsidP="0034030D">
      <w:pPr>
        <w:pStyle w:val="NoSpacing"/>
        <w:spacing w:line="23" w:lineRule="atLeast"/>
      </w:pPr>
    </w:p>
    <w:p w14:paraId="0BF27E60" w14:textId="77777777" w:rsidR="0034030D" w:rsidRDefault="0034030D" w:rsidP="0034030D">
      <w:pPr>
        <w:pStyle w:val="NoSpacing"/>
        <w:spacing w:line="23" w:lineRule="atLeast"/>
      </w:pPr>
    </w:p>
    <w:p w14:paraId="70E6E2F1" w14:textId="77777777" w:rsidR="0034030D" w:rsidRDefault="0034030D" w:rsidP="0034030D">
      <w:pPr>
        <w:pStyle w:val="NoSpacing"/>
        <w:spacing w:line="23" w:lineRule="atLeast"/>
      </w:pPr>
    </w:p>
    <w:p w14:paraId="649D2EFC" w14:textId="77777777" w:rsidR="0034030D" w:rsidRDefault="0034030D" w:rsidP="0034030D">
      <w:pPr>
        <w:pStyle w:val="NoSpacing"/>
        <w:spacing w:line="23" w:lineRule="atLeast"/>
      </w:pPr>
    </w:p>
    <w:p w14:paraId="7D206810" w14:textId="77777777" w:rsidR="0034030D" w:rsidRDefault="0034030D" w:rsidP="0034030D">
      <w:pPr>
        <w:pStyle w:val="NoSpacing"/>
        <w:spacing w:line="23" w:lineRule="atLeast"/>
      </w:pPr>
    </w:p>
    <w:p w14:paraId="5F452AF1" w14:textId="77777777" w:rsidR="0034030D" w:rsidRDefault="0034030D" w:rsidP="0034030D">
      <w:pPr>
        <w:pStyle w:val="NoSpacing"/>
        <w:spacing w:line="23" w:lineRule="atLeast"/>
      </w:pPr>
    </w:p>
    <w:p w14:paraId="7B8D4693" w14:textId="77777777" w:rsidR="0034030D" w:rsidRDefault="0034030D" w:rsidP="0034030D">
      <w:pPr>
        <w:pStyle w:val="NoSpacing"/>
        <w:spacing w:line="23" w:lineRule="atLeast"/>
      </w:pPr>
    </w:p>
    <w:p w14:paraId="75D96C3C" w14:textId="77777777" w:rsidR="0034030D" w:rsidRDefault="0034030D" w:rsidP="0034030D">
      <w:pPr>
        <w:pStyle w:val="NoSpacing"/>
        <w:spacing w:line="23" w:lineRule="atLeast"/>
      </w:pPr>
    </w:p>
    <w:p w14:paraId="311A3D4C" w14:textId="77777777" w:rsidR="0034030D" w:rsidRDefault="0034030D" w:rsidP="0034030D">
      <w:pPr>
        <w:pStyle w:val="NoSpacing"/>
        <w:spacing w:line="23" w:lineRule="atLeast"/>
      </w:pPr>
    </w:p>
    <w:p w14:paraId="56AE5E0E" w14:textId="77777777" w:rsidR="0034030D" w:rsidRDefault="0034030D" w:rsidP="0034030D">
      <w:pPr>
        <w:pStyle w:val="NoSpacing"/>
        <w:spacing w:line="23" w:lineRule="atLeast"/>
      </w:pPr>
    </w:p>
    <w:p w14:paraId="7A5B29EE" w14:textId="77777777" w:rsidR="0034030D" w:rsidRPr="0034030D" w:rsidRDefault="0034030D" w:rsidP="0034030D">
      <w:pPr>
        <w:pStyle w:val="NoSpacing"/>
        <w:spacing w:line="23" w:lineRule="atLeast"/>
      </w:pPr>
    </w:p>
    <w:p w14:paraId="789B4145" w14:textId="77777777" w:rsidR="0034030D" w:rsidRPr="0034030D" w:rsidRDefault="0034030D" w:rsidP="0034030D">
      <w:pPr>
        <w:pStyle w:val="NoSpacing"/>
        <w:spacing w:line="23" w:lineRule="atLeast"/>
      </w:pPr>
    </w:p>
    <w:p w14:paraId="2F21D592" w14:textId="0E9F89E6" w:rsidR="00664A93" w:rsidRDefault="00E073DF" w:rsidP="007614A7">
      <w:pPr>
        <w:pStyle w:val="NoSpacing"/>
        <w:spacing w:line="23" w:lineRule="atLeast"/>
        <w:jc w:val="both"/>
        <w:rPr>
          <w:b/>
          <w:sz w:val="28"/>
          <w:szCs w:val="28"/>
          <w:lang w:val="en-US"/>
        </w:rPr>
      </w:pPr>
      <w:r w:rsidRPr="00E34F32">
        <w:rPr>
          <w:b/>
          <w:sz w:val="28"/>
          <w:szCs w:val="28"/>
          <w:lang w:val="en-US"/>
        </w:rPr>
        <w:t xml:space="preserve">Section 2: Relevant Electoral System changes in </w:t>
      </w:r>
      <w:r w:rsidR="00072F54">
        <w:rPr>
          <w:b/>
          <w:sz w:val="28"/>
          <w:szCs w:val="28"/>
          <w:lang w:val="en-US"/>
        </w:rPr>
        <w:t>Malta</w:t>
      </w:r>
      <w:r w:rsidRPr="00E34F32">
        <w:rPr>
          <w:b/>
          <w:sz w:val="28"/>
          <w:szCs w:val="28"/>
          <w:lang w:val="en-US"/>
        </w:rPr>
        <w:t xml:space="preserve"> since 1945</w:t>
      </w:r>
    </w:p>
    <w:p w14:paraId="32E39D50" w14:textId="77777777" w:rsidR="0034030D" w:rsidRPr="0034030D" w:rsidRDefault="0034030D" w:rsidP="0034030D">
      <w:pPr>
        <w:pStyle w:val="NoSpacing"/>
        <w:jc w:val="both"/>
        <w:rPr>
          <w:b/>
        </w:rPr>
      </w:pPr>
      <w:proofErr w:type="gramStart"/>
      <w:r w:rsidRPr="0034030D">
        <w:rPr>
          <w:b/>
        </w:rPr>
        <w:lastRenderedPageBreak/>
        <w:t>Table 1.</w:t>
      </w:r>
      <w:proofErr w:type="gramEnd"/>
      <w:r w:rsidRPr="0034030D">
        <w:rPr>
          <w:b/>
        </w:rPr>
        <w:t xml:space="preserve">  Summary of Maltese Electoral Laws and Amendments since 1962</w:t>
      </w:r>
    </w:p>
    <w:p w14:paraId="6116CA8C" w14:textId="77777777" w:rsidR="0034030D" w:rsidRPr="0034030D" w:rsidRDefault="0034030D" w:rsidP="0034030D">
      <w:pPr>
        <w:pStyle w:val="NoSpacing"/>
        <w:jc w:val="both"/>
      </w:pPr>
    </w:p>
    <w:tbl>
      <w:tblPr>
        <w:tblW w:w="982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48"/>
        <w:gridCol w:w="1350"/>
        <w:gridCol w:w="1350"/>
        <w:gridCol w:w="4140"/>
        <w:gridCol w:w="1440"/>
      </w:tblGrid>
      <w:tr w:rsidR="0034030D" w:rsidRPr="0034030D" w14:paraId="1DE3A9C9" w14:textId="77777777" w:rsidTr="00791189">
        <w:tc>
          <w:tcPr>
            <w:tcW w:w="1548" w:type="dxa"/>
            <w:tcBorders>
              <w:bottom w:val="single" w:sz="4" w:space="0" w:color="auto"/>
            </w:tcBorders>
          </w:tcPr>
          <w:p w14:paraId="42653773" w14:textId="77777777" w:rsidR="0034030D" w:rsidRPr="0034030D" w:rsidRDefault="0034030D" w:rsidP="0034030D">
            <w:pPr>
              <w:pStyle w:val="NoSpacing"/>
              <w:rPr>
                <w:lang w:val="sk-SK"/>
              </w:rPr>
            </w:pPr>
            <w:r w:rsidRPr="0034030D">
              <w:rPr>
                <w:lang w:val="sk-SK"/>
              </w:rPr>
              <w:t>Law</w:t>
            </w:r>
          </w:p>
        </w:tc>
        <w:tc>
          <w:tcPr>
            <w:tcW w:w="1350" w:type="dxa"/>
            <w:tcBorders>
              <w:bottom w:val="single" w:sz="4" w:space="0" w:color="auto"/>
            </w:tcBorders>
          </w:tcPr>
          <w:p w14:paraId="400D0168" w14:textId="77777777" w:rsidR="0034030D" w:rsidRPr="0034030D" w:rsidRDefault="0034030D" w:rsidP="0034030D">
            <w:pPr>
              <w:pStyle w:val="NoSpacing"/>
              <w:rPr>
                <w:lang w:val="sk-SK"/>
              </w:rPr>
            </w:pPr>
            <w:r w:rsidRPr="0034030D">
              <w:rPr>
                <w:lang w:val="sk-SK"/>
              </w:rPr>
              <w:t>Amendment</w:t>
            </w:r>
          </w:p>
        </w:tc>
        <w:tc>
          <w:tcPr>
            <w:tcW w:w="1350" w:type="dxa"/>
            <w:tcBorders>
              <w:bottom w:val="single" w:sz="4" w:space="0" w:color="auto"/>
            </w:tcBorders>
          </w:tcPr>
          <w:p w14:paraId="4DFBC953" w14:textId="77777777" w:rsidR="0034030D" w:rsidRPr="0034030D" w:rsidRDefault="0034030D" w:rsidP="0034030D">
            <w:pPr>
              <w:pStyle w:val="NoSpacing"/>
              <w:rPr>
                <w:lang w:val="sk-SK"/>
              </w:rPr>
            </w:pPr>
            <w:r w:rsidRPr="0034030D">
              <w:rPr>
                <w:lang w:val="sk-SK"/>
              </w:rPr>
              <w:t>Date of enactment</w:t>
            </w:r>
          </w:p>
        </w:tc>
        <w:tc>
          <w:tcPr>
            <w:tcW w:w="4140" w:type="dxa"/>
            <w:tcBorders>
              <w:bottom w:val="single" w:sz="4" w:space="0" w:color="auto"/>
            </w:tcBorders>
          </w:tcPr>
          <w:p w14:paraId="4F674720" w14:textId="77777777" w:rsidR="0034030D" w:rsidRPr="0034030D" w:rsidRDefault="0034030D" w:rsidP="0034030D">
            <w:pPr>
              <w:pStyle w:val="NoSpacing"/>
              <w:rPr>
                <w:lang w:val="sk-SK"/>
              </w:rPr>
            </w:pPr>
            <w:r w:rsidRPr="0034030D">
              <w:rPr>
                <w:lang w:val="sk-SK"/>
              </w:rPr>
              <w:t>Location</w:t>
            </w:r>
          </w:p>
        </w:tc>
        <w:tc>
          <w:tcPr>
            <w:tcW w:w="1440" w:type="dxa"/>
            <w:tcBorders>
              <w:bottom w:val="single" w:sz="4" w:space="0" w:color="auto"/>
            </w:tcBorders>
          </w:tcPr>
          <w:p w14:paraId="48206586" w14:textId="77777777" w:rsidR="0034030D" w:rsidRPr="0034030D" w:rsidRDefault="0034030D" w:rsidP="0034030D">
            <w:pPr>
              <w:pStyle w:val="NoSpacing"/>
              <w:rPr>
                <w:lang w:val="sk-SK"/>
              </w:rPr>
            </w:pPr>
            <w:r w:rsidRPr="0034030D">
              <w:rPr>
                <w:lang w:val="sk-SK"/>
              </w:rPr>
              <w:t>Relevant For research</w:t>
            </w:r>
          </w:p>
        </w:tc>
      </w:tr>
      <w:tr w:rsidR="0034030D" w:rsidRPr="00791189" w14:paraId="3123EB49" w14:textId="77777777" w:rsidTr="00791189">
        <w:trPr>
          <w:trHeight w:val="917"/>
        </w:trPr>
        <w:tc>
          <w:tcPr>
            <w:tcW w:w="1548" w:type="dxa"/>
            <w:tcBorders>
              <w:top w:val="single" w:sz="4" w:space="0" w:color="auto"/>
            </w:tcBorders>
          </w:tcPr>
          <w:p w14:paraId="41F55145" w14:textId="77777777" w:rsidR="0034030D" w:rsidRPr="0034030D" w:rsidRDefault="0034030D" w:rsidP="0034030D">
            <w:pPr>
              <w:pStyle w:val="NoSpacing"/>
              <w:rPr>
                <w:b/>
                <w:lang w:val="sk-SK"/>
              </w:rPr>
            </w:pPr>
            <w:r w:rsidRPr="0034030D">
              <w:rPr>
                <w:b/>
                <w:lang w:val="sk-SK"/>
              </w:rPr>
              <w:t>The Malta Independence Order of 1964: Part VI</w:t>
            </w:r>
          </w:p>
        </w:tc>
        <w:tc>
          <w:tcPr>
            <w:tcW w:w="1350" w:type="dxa"/>
            <w:tcBorders>
              <w:top w:val="single" w:sz="4" w:space="0" w:color="auto"/>
            </w:tcBorders>
          </w:tcPr>
          <w:p w14:paraId="7B3BA851" w14:textId="77777777" w:rsidR="0034030D" w:rsidRPr="0034030D" w:rsidRDefault="0034030D" w:rsidP="0034030D">
            <w:pPr>
              <w:pStyle w:val="NoSpacing"/>
              <w:rPr>
                <w:lang w:val="sk-SK"/>
              </w:rPr>
            </w:pPr>
          </w:p>
        </w:tc>
        <w:tc>
          <w:tcPr>
            <w:tcW w:w="1350" w:type="dxa"/>
            <w:tcBorders>
              <w:top w:val="single" w:sz="4" w:space="0" w:color="auto"/>
            </w:tcBorders>
          </w:tcPr>
          <w:p w14:paraId="3AB52CFA" w14:textId="77777777" w:rsidR="0034030D" w:rsidRPr="0034030D" w:rsidRDefault="0034030D" w:rsidP="0034030D">
            <w:pPr>
              <w:pStyle w:val="NoSpacing"/>
              <w:rPr>
                <w:lang w:val="sk-SK"/>
              </w:rPr>
            </w:pPr>
            <w:r w:rsidRPr="0034030D">
              <w:rPr>
                <w:lang w:val="sk-SK"/>
              </w:rPr>
              <w:t>21.9.1964</w:t>
            </w:r>
          </w:p>
        </w:tc>
        <w:tc>
          <w:tcPr>
            <w:tcW w:w="4140" w:type="dxa"/>
            <w:tcBorders>
              <w:top w:val="single" w:sz="4" w:space="0" w:color="auto"/>
            </w:tcBorders>
          </w:tcPr>
          <w:p w14:paraId="538B4EE8" w14:textId="77777777" w:rsidR="0034030D" w:rsidRPr="0034030D" w:rsidRDefault="009762B5" w:rsidP="0034030D">
            <w:pPr>
              <w:pStyle w:val="NoSpacing"/>
              <w:rPr>
                <w:lang w:val="sk-SK"/>
              </w:rPr>
            </w:pPr>
            <w:hyperlink r:id="rId17" w:history="1">
              <w:r w:rsidR="0034030D" w:rsidRPr="0034030D">
                <w:rPr>
                  <w:rStyle w:val="Hyperlink"/>
                  <w:lang w:val="sk-SK"/>
                </w:rPr>
                <w:t>http://www.justiceservices.gov.mt/DownloadDocument.aspx?app=lom&amp;itemid=8566&amp;l=1</w:t>
              </w:r>
            </w:hyperlink>
          </w:p>
        </w:tc>
        <w:tc>
          <w:tcPr>
            <w:tcW w:w="1440" w:type="dxa"/>
            <w:tcBorders>
              <w:top w:val="single" w:sz="4" w:space="0" w:color="auto"/>
            </w:tcBorders>
          </w:tcPr>
          <w:p w14:paraId="225EFD30" w14:textId="77777777" w:rsidR="0034030D" w:rsidRPr="0034030D" w:rsidRDefault="0034030D" w:rsidP="0034030D">
            <w:pPr>
              <w:pStyle w:val="NoSpacing"/>
              <w:rPr>
                <w:lang w:val="sk-SK"/>
              </w:rPr>
            </w:pPr>
          </w:p>
        </w:tc>
      </w:tr>
      <w:tr w:rsidR="0034030D" w:rsidRPr="0034030D" w14:paraId="79F88C2E" w14:textId="77777777" w:rsidTr="00791189">
        <w:trPr>
          <w:trHeight w:val="917"/>
        </w:trPr>
        <w:tc>
          <w:tcPr>
            <w:tcW w:w="1548" w:type="dxa"/>
          </w:tcPr>
          <w:p w14:paraId="4A0628FC" w14:textId="77777777" w:rsidR="0034030D" w:rsidRPr="0034030D" w:rsidRDefault="0034030D" w:rsidP="0034030D">
            <w:pPr>
              <w:pStyle w:val="NoSpacing"/>
              <w:rPr>
                <w:b/>
                <w:lang w:val="sk-SK"/>
              </w:rPr>
            </w:pPr>
            <w:r w:rsidRPr="0034030D">
              <w:rPr>
                <w:b/>
                <w:lang w:val="sk-SK"/>
              </w:rPr>
              <w:t>Act IV of 1987</w:t>
            </w:r>
          </w:p>
        </w:tc>
        <w:tc>
          <w:tcPr>
            <w:tcW w:w="1350" w:type="dxa"/>
          </w:tcPr>
          <w:p w14:paraId="695F20BD" w14:textId="77777777" w:rsidR="0034030D" w:rsidRPr="0034030D" w:rsidRDefault="0034030D" w:rsidP="0034030D">
            <w:pPr>
              <w:pStyle w:val="NoSpacing"/>
              <w:rPr>
                <w:lang w:val="sk-SK"/>
              </w:rPr>
            </w:pPr>
          </w:p>
        </w:tc>
        <w:tc>
          <w:tcPr>
            <w:tcW w:w="1350" w:type="dxa"/>
          </w:tcPr>
          <w:p w14:paraId="0177E0A9" w14:textId="77777777" w:rsidR="0034030D" w:rsidRPr="0034030D" w:rsidRDefault="0034030D" w:rsidP="0034030D">
            <w:pPr>
              <w:pStyle w:val="NoSpacing"/>
              <w:rPr>
                <w:lang w:val="sk-SK"/>
              </w:rPr>
            </w:pPr>
          </w:p>
        </w:tc>
        <w:tc>
          <w:tcPr>
            <w:tcW w:w="4140" w:type="dxa"/>
          </w:tcPr>
          <w:p w14:paraId="6EF25961" w14:textId="77777777" w:rsidR="0034030D" w:rsidRPr="0034030D" w:rsidRDefault="0034030D" w:rsidP="0034030D">
            <w:pPr>
              <w:pStyle w:val="NoSpacing"/>
              <w:rPr>
                <w:lang w:val="sk-SK"/>
              </w:rPr>
            </w:pPr>
            <w:r w:rsidRPr="0034030D">
              <w:rPr>
                <w:lang w:val="sk-SK"/>
              </w:rPr>
              <w:t>(We have not yet tracked down a copy of this.)</w:t>
            </w:r>
          </w:p>
        </w:tc>
        <w:tc>
          <w:tcPr>
            <w:tcW w:w="1440" w:type="dxa"/>
          </w:tcPr>
          <w:p w14:paraId="625BE1F6" w14:textId="77777777" w:rsidR="0034030D" w:rsidRPr="0034030D" w:rsidRDefault="0034030D" w:rsidP="0034030D">
            <w:pPr>
              <w:pStyle w:val="NoSpacing"/>
              <w:rPr>
                <w:lang w:val="sk-SK"/>
              </w:rPr>
            </w:pPr>
            <w:r w:rsidRPr="0034030D">
              <w:rPr>
                <w:lang w:val="sk-SK"/>
              </w:rPr>
              <w:t>Yes</w:t>
            </w:r>
          </w:p>
        </w:tc>
      </w:tr>
      <w:tr w:rsidR="0034030D" w:rsidRPr="0034030D" w14:paraId="763C5195" w14:textId="77777777" w:rsidTr="00791189">
        <w:tc>
          <w:tcPr>
            <w:tcW w:w="1548" w:type="dxa"/>
          </w:tcPr>
          <w:p w14:paraId="4F26BD8A" w14:textId="77777777" w:rsidR="0034030D" w:rsidRPr="0034030D" w:rsidRDefault="0034030D" w:rsidP="0034030D">
            <w:pPr>
              <w:pStyle w:val="NoSpacing"/>
              <w:rPr>
                <w:b/>
                <w:lang w:val="sk-SK"/>
              </w:rPr>
            </w:pPr>
            <w:r w:rsidRPr="0034030D">
              <w:rPr>
                <w:b/>
                <w:lang w:val="sk-SK"/>
              </w:rPr>
              <w:t>Act XXI of 1991</w:t>
            </w:r>
          </w:p>
        </w:tc>
        <w:tc>
          <w:tcPr>
            <w:tcW w:w="1350" w:type="dxa"/>
          </w:tcPr>
          <w:p w14:paraId="1C4248A7" w14:textId="77777777" w:rsidR="0034030D" w:rsidRPr="0034030D" w:rsidRDefault="0034030D" w:rsidP="0034030D">
            <w:pPr>
              <w:pStyle w:val="NoSpacing"/>
              <w:rPr>
                <w:lang w:val="sk-SK"/>
              </w:rPr>
            </w:pPr>
          </w:p>
        </w:tc>
        <w:tc>
          <w:tcPr>
            <w:tcW w:w="1350" w:type="dxa"/>
          </w:tcPr>
          <w:p w14:paraId="35E9E943" w14:textId="77777777" w:rsidR="0034030D" w:rsidRPr="0034030D" w:rsidRDefault="0034030D" w:rsidP="0034030D">
            <w:pPr>
              <w:pStyle w:val="NoSpacing"/>
              <w:rPr>
                <w:lang w:val="sk-SK"/>
              </w:rPr>
            </w:pPr>
            <w:r w:rsidRPr="0034030D">
              <w:rPr>
                <w:lang w:val="sk-SK"/>
              </w:rPr>
              <w:t>21.9.1991</w:t>
            </w:r>
          </w:p>
        </w:tc>
        <w:tc>
          <w:tcPr>
            <w:tcW w:w="4140" w:type="dxa"/>
          </w:tcPr>
          <w:p w14:paraId="69A68AD3" w14:textId="77777777" w:rsidR="0034030D" w:rsidRPr="0034030D" w:rsidRDefault="009762B5" w:rsidP="0034030D">
            <w:pPr>
              <w:pStyle w:val="NoSpacing"/>
              <w:rPr>
                <w:lang w:val="sk-SK"/>
              </w:rPr>
            </w:pPr>
            <w:hyperlink r:id="rId18" w:history="1">
              <w:r w:rsidR="0034030D" w:rsidRPr="0034030D">
                <w:rPr>
                  <w:rStyle w:val="Hyperlink"/>
                  <w:lang w:val="sk-SK"/>
                </w:rPr>
                <w:t>http://www.justiceservices.gov.mt/DownloadDocument.aspx?app=lom&amp;itemid=8824&amp;l=1</w:t>
              </w:r>
            </w:hyperlink>
          </w:p>
        </w:tc>
        <w:tc>
          <w:tcPr>
            <w:tcW w:w="1440" w:type="dxa"/>
          </w:tcPr>
          <w:p w14:paraId="3528B88A" w14:textId="77777777" w:rsidR="0034030D" w:rsidRPr="0034030D" w:rsidRDefault="0034030D" w:rsidP="0034030D">
            <w:pPr>
              <w:pStyle w:val="NoSpacing"/>
              <w:rPr>
                <w:lang w:val="sk-SK"/>
              </w:rPr>
            </w:pPr>
            <w:r w:rsidRPr="0034030D">
              <w:rPr>
                <w:lang w:val="sk-SK"/>
              </w:rPr>
              <w:t>No significant change, but this sets out the basic framework still in force</w:t>
            </w:r>
          </w:p>
        </w:tc>
      </w:tr>
      <w:tr w:rsidR="0034030D" w:rsidRPr="00791189" w14:paraId="01941857" w14:textId="77777777" w:rsidTr="00791189">
        <w:tc>
          <w:tcPr>
            <w:tcW w:w="1548" w:type="dxa"/>
          </w:tcPr>
          <w:p w14:paraId="0312BDF7" w14:textId="77777777" w:rsidR="0034030D" w:rsidRPr="0034030D" w:rsidRDefault="0034030D" w:rsidP="0034030D">
            <w:pPr>
              <w:pStyle w:val="NoSpacing"/>
              <w:rPr>
                <w:lang w:val="sk-SK"/>
              </w:rPr>
            </w:pPr>
          </w:p>
        </w:tc>
        <w:tc>
          <w:tcPr>
            <w:tcW w:w="1350" w:type="dxa"/>
          </w:tcPr>
          <w:p w14:paraId="010E5186" w14:textId="77777777" w:rsidR="0034030D" w:rsidRPr="0034030D" w:rsidRDefault="0034030D" w:rsidP="0034030D">
            <w:pPr>
              <w:pStyle w:val="NoSpacing"/>
              <w:rPr>
                <w:lang w:val="sk-SK"/>
              </w:rPr>
            </w:pPr>
            <w:r w:rsidRPr="0034030D">
              <w:rPr>
                <w:lang w:val="sk-SK"/>
              </w:rPr>
              <w:t>Act XXIV of 1995</w:t>
            </w:r>
          </w:p>
        </w:tc>
        <w:tc>
          <w:tcPr>
            <w:tcW w:w="1350" w:type="dxa"/>
          </w:tcPr>
          <w:p w14:paraId="1D5A3C47" w14:textId="77777777" w:rsidR="0034030D" w:rsidRPr="0034030D" w:rsidRDefault="0034030D" w:rsidP="0034030D">
            <w:pPr>
              <w:pStyle w:val="NoSpacing"/>
              <w:rPr>
                <w:lang w:val="sk-SK"/>
              </w:rPr>
            </w:pPr>
            <w:r w:rsidRPr="0034030D">
              <w:rPr>
                <w:lang w:val="sk-SK"/>
              </w:rPr>
              <w:t>12.9.1995</w:t>
            </w:r>
          </w:p>
        </w:tc>
        <w:tc>
          <w:tcPr>
            <w:tcW w:w="4140" w:type="dxa"/>
          </w:tcPr>
          <w:p w14:paraId="29C73BEA" w14:textId="77777777" w:rsidR="0034030D" w:rsidRPr="0034030D" w:rsidRDefault="009762B5" w:rsidP="0034030D">
            <w:pPr>
              <w:pStyle w:val="NoSpacing"/>
              <w:rPr>
                <w:lang w:val="sk-SK"/>
              </w:rPr>
            </w:pPr>
            <w:hyperlink r:id="rId19" w:history="1">
              <w:r w:rsidR="0034030D" w:rsidRPr="0034030D">
                <w:rPr>
                  <w:rStyle w:val="Hyperlink"/>
                  <w:lang w:val="sk-SK"/>
                </w:rPr>
                <w:t>http://www.justiceservices.gov.mt/DownloadDocument.aspx?app=lp&amp;itemid=22624&amp;l=1</w:t>
              </w:r>
            </w:hyperlink>
          </w:p>
        </w:tc>
        <w:tc>
          <w:tcPr>
            <w:tcW w:w="1440" w:type="dxa"/>
          </w:tcPr>
          <w:p w14:paraId="5B525BAE" w14:textId="77777777" w:rsidR="0034030D" w:rsidRPr="0034030D" w:rsidRDefault="0034030D" w:rsidP="0034030D">
            <w:pPr>
              <w:pStyle w:val="NoSpacing"/>
              <w:rPr>
                <w:lang w:val="sk-SK"/>
              </w:rPr>
            </w:pPr>
          </w:p>
        </w:tc>
      </w:tr>
      <w:tr w:rsidR="0034030D" w:rsidRPr="0034030D" w14:paraId="053D9376" w14:textId="77777777" w:rsidTr="00791189">
        <w:tc>
          <w:tcPr>
            <w:tcW w:w="1548" w:type="dxa"/>
          </w:tcPr>
          <w:p w14:paraId="29766F9D" w14:textId="77777777" w:rsidR="0034030D" w:rsidRPr="0034030D" w:rsidRDefault="0034030D" w:rsidP="0034030D">
            <w:pPr>
              <w:pStyle w:val="NoSpacing"/>
              <w:rPr>
                <w:b/>
                <w:lang w:val="sk-SK"/>
              </w:rPr>
            </w:pPr>
          </w:p>
        </w:tc>
        <w:tc>
          <w:tcPr>
            <w:tcW w:w="1350" w:type="dxa"/>
          </w:tcPr>
          <w:p w14:paraId="3FA4A1BE" w14:textId="77777777" w:rsidR="0034030D" w:rsidRPr="0034030D" w:rsidRDefault="0034030D" w:rsidP="0034030D">
            <w:pPr>
              <w:pStyle w:val="NoSpacing"/>
              <w:rPr>
                <w:lang w:val="sk-SK"/>
              </w:rPr>
            </w:pPr>
            <w:r w:rsidRPr="0034030D">
              <w:rPr>
                <w:lang w:val="sk-SK"/>
              </w:rPr>
              <w:t>Act XI of 1996</w:t>
            </w:r>
          </w:p>
        </w:tc>
        <w:tc>
          <w:tcPr>
            <w:tcW w:w="1350" w:type="dxa"/>
          </w:tcPr>
          <w:p w14:paraId="29DDD4D9" w14:textId="77777777" w:rsidR="0034030D" w:rsidRPr="0034030D" w:rsidRDefault="0034030D" w:rsidP="0034030D">
            <w:pPr>
              <w:pStyle w:val="NoSpacing"/>
              <w:rPr>
                <w:lang w:val="sk-SK"/>
              </w:rPr>
            </w:pPr>
            <w:r w:rsidRPr="0034030D">
              <w:rPr>
                <w:lang w:val="sk-SK"/>
              </w:rPr>
              <w:t>2.4.1996</w:t>
            </w:r>
          </w:p>
        </w:tc>
        <w:tc>
          <w:tcPr>
            <w:tcW w:w="4140" w:type="dxa"/>
          </w:tcPr>
          <w:p w14:paraId="3E3B4A52" w14:textId="77777777" w:rsidR="0034030D" w:rsidRPr="0034030D" w:rsidRDefault="009762B5" w:rsidP="0034030D">
            <w:pPr>
              <w:pStyle w:val="NoSpacing"/>
              <w:rPr>
                <w:lang w:val="sk-SK"/>
              </w:rPr>
            </w:pPr>
            <w:hyperlink r:id="rId20" w:history="1">
              <w:r w:rsidR="0034030D" w:rsidRPr="0034030D">
                <w:rPr>
                  <w:rStyle w:val="Hyperlink"/>
                  <w:lang w:val="sk-SK"/>
                </w:rPr>
                <w:t>http://www.justiceservices.gov.mt/DownloadDocument.aspx?app=lp&amp;itemid=21668&amp;l=1</w:t>
              </w:r>
            </w:hyperlink>
          </w:p>
        </w:tc>
        <w:tc>
          <w:tcPr>
            <w:tcW w:w="1440" w:type="dxa"/>
          </w:tcPr>
          <w:p w14:paraId="039EFC31" w14:textId="77777777" w:rsidR="0034030D" w:rsidRPr="0034030D" w:rsidRDefault="0034030D" w:rsidP="0034030D">
            <w:pPr>
              <w:pStyle w:val="NoSpacing"/>
              <w:rPr>
                <w:lang w:val="sk-SK"/>
              </w:rPr>
            </w:pPr>
            <w:r w:rsidRPr="0034030D">
              <w:rPr>
                <w:lang w:val="sk-SK"/>
              </w:rPr>
              <w:t>yes (const. am. relating to following)</w:t>
            </w:r>
          </w:p>
        </w:tc>
      </w:tr>
      <w:tr w:rsidR="0034030D" w:rsidRPr="0034030D" w14:paraId="6081364D" w14:textId="77777777" w:rsidTr="00791189">
        <w:tc>
          <w:tcPr>
            <w:tcW w:w="1548" w:type="dxa"/>
          </w:tcPr>
          <w:p w14:paraId="264EB710" w14:textId="77777777" w:rsidR="0034030D" w:rsidRPr="0034030D" w:rsidRDefault="0034030D" w:rsidP="0034030D">
            <w:pPr>
              <w:pStyle w:val="NoSpacing"/>
              <w:rPr>
                <w:b/>
                <w:lang w:val="sk-SK"/>
              </w:rPr>
            </w:pPr>
          </w:p>
        </w:tc>
        <w:tc>
          <w:tcPr>
            <w:tcW w:w="1350" w:type="dxa"/>
          </w:tcPr>
          <w:p w14:paraId="34D1A632" w14:textId="77777777" w:rsidR="0034030D" w:rsidRPr="0034030D" w:rsidRDefault="0034030D" w:rsidP="0034030D">
            <w:pPr>
              <w:pStyle w:val="NoSpacing"/>
              <w:rPr>
                <w:lang w:val="sk-SK"/>
              </w:rPr>
            </w:pPr>
            <w:r w:rsidRPr="0034030D">
              <w:rPr>
                <w:lang w:val="sk-SK"/>
              </w:rPr>
              <w:t>Act XV of 1996</w:t>
            </w:r>
          </w:p>
        </w:tc>
        <w:tc>
          <w:tcPr>
            <w:tcW w:w="1350" w:type="dxa"/>
          </w:tcPr>
          <w:p w14:paraId="69E1ADA5" w14:textId="77777777" w:rsidR="0034030D" w:rsidRPr="0034030D" w:rsidRDefault="0034030D" w:rsidP="0034030D">
            <w:pPr>
              <w:pStyle w:val="NoSpacing"/>
              <w:rPr>
                <w:lang w:val="sk-SK"/>
              </w:rPr>
            </w:pPr>
            <w:r w:rsidRPr="0034030D">
              <w:rPr>
                <w:lang w:val="sk-SK"/>
              </w:rPr>
              <w:t>2.7.1996</w:t>
            </w:r>
          </w:p>
        </w:tc>
        <w:tc>
          <w:tcPr>
            <w:tcW w:w="4140" w:type="dxa"/>
          </w:tcPr>
          <w:p w14:paraId="11CF78D9" w14:textId="77777777" w:rsidR="0034030D" w:rsidRPr="0034030D" w:rsidRDefault="009762B5" w:rsidP="0034030D">
            <w:pPr>
              <w:pStyle w:val="NoSpacing"/>
              <w:rPr>
                <w:lang w:val="sk-SK"/>
              </w:rPr>
            </w:pPr>
            <w:hyperlink r:id="rId21" w:history="1">
              <w:r w:rsidR="0034030D" w:rsidRPr="0034030D">
                <w:rPr>
                  <w:rStyle w:val="Hyperlink"/>
                  <w:lang w:val="sk-SK"/>
                </w:rPr>
                <w:t>http://www.justiceservices.gov.mt/DownloadDocument.aspx?app=lp&amp;itemid=21672&amp;l=1</w:t>
              </w:r>
            </w:hyperlink>
          </w:p>
        </w:tc>
        <w:tc>
          <w:tcPr>
            <w:tcW w:w="1440" w:type="dxa"/>
          </w:tcPr>
          <w:p w14:paraId="5F5BD181" w14:textId="77777777" w:rsidR="0034030D" w:rsidRPr="0034030D" w:rsidRDefault="0034030D" w:rsidP="0034030D">
            <w:pPr>
              <w:pStyle w:val="NoSpacing"/>
              <w:rPr>
                <w:lang w:val="sk-SK"/>
              </w:rPr>
            </w:pPr>
            <w:r w:rsidRPr="0034030D">
              <w:rPr>
                <w:lang w:val="sk-SK"/>
              </w:rPr>
              <w:t>yes</w:t>
            </w:r>
          </w:p>
        </w:tc>
      </w:tr>
      <w:tr w:rsidR="0034030D" w:rsidRPr="0034030D" w14:paraId="01413367" w14:textId="77777777" w:rsidTr="00791189">
        <w:tc>
          <w:tcPr>
            <w:tcW w:w="1548" w:type="dxa"/>
          </w:tcPr>
          <w:p w14:paraId="580D0C27" w14:textId="77777777" w:rsidR="0034030D" w:rsidRPr="0034030D" w:rsidRDefault="0034030D" w:rsidP="0034030D">
            <w:pPr>
              <w:pStyle w:val="NoSpacing"/>
              <w:rPr>
                <w:lang w:val="sk-SK"/>
              </w:rPr>
            </w:pPr>
          </w:p>
        </w:tc>
        <w:tc>
          <w:tcPr>
            <w:tcW w:w="1350" w:type="dxa"/>
          </w:tcPr>
          <w:p w14:paraId="07980864" w14:textId="77777777" w:rsidR="0034030D" w:rsidRPr="0034030D" w:rsidRDefault="0034030D" w:rsidP="0034030D">
            <w:pPr>
              <w:pStyle w:val="NoSpacing"/>
              <w:rPr>
                <w:lang w:val="sk-SK"/>
              </w:rPr>
            </w:pPr>
            <w:r w:rsidRPr="0034030D">
              <w:rPr>
                <w:lang w:val="sk-SK"/>
              </w:rPr>
              <w:t>Legal Notice 178 of 1996</w:t>
            </w:r>
          </w:p>
        </w:tc>
        <w:tc>
          <w:tcPr>
            <w:tcW w:w="1350" w:type="dxa"/>
          </w:tcPr>
          <w:p w14:paraId="6E869E18" w14:textId="77777777" w:rsidR="0034030D" w:rsidRPr="0034030D" w:rsidRDefault="0034030D" w:rsidP="0034030D">
            <w:pPr>
              <w:pStyle w:val="NoSpacing"/>
              <w:rPr>
                <w:lang w:val="sk-SK"/>
              </w:rPr>
            </w:pPr>
          </w:p>
        </w:tc>
        <w:tc>
          <w:tcPr>
            <w:tcW w:w="4140" w:type="dxa"/>
          </w:tcPr>
          <w:p w14:paraId="3D6C00A5" w14:textId="77777777" w:rsidR="0034030D" w:rsidRPr="0034030D" w:rsidRDefault="009762B5" w:rsidP="0034030D">
            <w:pPr>
              <w:pStyle w:val="NoSpacing"/>
              <w:rPr>
                <w:lang w:val="sk-SK"/>
              </w:rPr>
            </w:pPr>
            <w:hyperlink r:id="rId22" w:history="1">
              <w:r w:rsidR="0034030D" w:rsidRPr="0034030D">
                <w:rPr>
                  <w:rStyle w:val="Hyperlink"/>
                  <w:lang w:val="sk-SK"/>
                </w:rPr>
                <w:t>http://www.justiceservices.gov.mt/DownloadDocument.aspx?app=lp&amp;itemid=22416&amp;l=1</w:t>
              </w:r>
            </w:hyperlink>
          </w:p>
        </w:tc>
        <w:tc>
          <w:tcPr>
            <w:tcW w:w="1440" w:type="dxa"/>
          </w:tcPr>
          <w:p w14:paraId="73619294" w14:textId="77777777" w:rsidR="0034030D" w:rsidRPr="0034030D" w:rsidRDefault="0034030D" w:rsidP="0034030D">
            <w:pPr>
              <w:pStyle w:val="NoSpacing"/>
              <w:rPr>
                <w:lang w:val="sk-SK"/>
              </w:rPr>
            </w:pPr>
            <w:r w:rsidRPr="0034030D">
              <w:rPr>
                <w:lang w:val="sk-SK"/>
              </w:rPr>
              <w:t>yes (clarification of previous)</w:t>
            </w:r>
          </w:p>
        </w:tc>
      </w:tr>
      <w:tr w:rsidR="0034030D" w:rsidRPr="00791189" w14:paraId="31F9AAE1" w14:textId="77777777" w:rsidTr="00791189">
        <w:trPr>
          <w:trHeight w:val="872"/>
        </w:trPr>
        <w:tc>
          <w:tcPr>
            <w:tcW w:w="1548" w:type="dxa"/>
          </w:tcPr>
          <w:p w14:paraId="3D5D9ECE" w14:textId="77777777" w:rsidR="0034030D" w:rsidRPr="0034030D" w:rsidRDefault="0034030D" w:rsidP="0034030D">
            <w:pPr>
              <w:pStyle w:val="NoSpacing"/>
              <w:rPr>
                <w:lang w:val="sk-SK"/>
              </w:rPr>
            </w:pPr>
          </w:p>
        </w:tc>
        <w:tc>
          <w:tcPr>
            <w:tcW w:w="1350" w:type="dxa"/>
          </w:tcPr>
          <w:p w14:paraId="4BA21B01" w14:textId="77777777" w:rsidR="0034030D" w:rsidRPr="0034030D" w:rsidRDefault="0034030D" w:rsidP="0034030D">
            <w:pPr>
              <w:pStyle w:val="NoSpacing"/>
              <w:rPr>
                <w:lang w:val="sk-SK"/>
              </w:rPr>
            </w:pPr>
            <w:r w:rsidRPr="0034030D">
              <w:rPr>
                <w:lang w:val="sk-SK"/>
              </w:rPr>
              <w:t>Act VI of 2001</w:t>
            </w:r>
          </w:p>
        </w:tc>
        <w:tc>
          <w:tcPr>
            <w:tcW w:w="1350" w:type="dxa"/>
          </w:tcPr>
          <w:p w14:paraId="24F2D653" w14:textId="77777777" w:rsidR="0034030D" w:rsidRPr="0034030D" w:rsidRDefault="0034030D" w:rsidP="0034030D">
            <w:pPr>
              <w:pStyle w:val="NoSpacing"/>
              <w:rPr>
                <w:lang w:val="sk-SK"/>
              </w:rPr>
            </w:pPr>
            <w:r w:rsidRPr="0034030D">
              <w:rPr>
                <w:lang w:val="sk-SK"/>
              </w:rPr>
              <w:t>23.2.2001</w:t>
            </w:r>
          </w:p>
        </w:tc>
        <w:tc>
          <w:tcPr>
            <w:tcW w:w="4140" w:type="dxa"/>
          </w:tcPr>
          <w:p w14:paraId="1314E348" w14:textId="77777777" w:rsidR="0034030D" w:rsidRPr="0034030D" w:rsidRDefault="009762B5" w:rsidP="0034030D">
            <w:pPr>
              <w:pStyle w:val="NoSpacing"/>
              <w:rPr>
                <w:lang w:val="sk-SK"/>
              </w:rPr>
            </w:pPr>
            <w:hyperlink r:id="rId23" w:history="1">
              <w:r w:rsidR="0034030D" w:rsidRPr="0034030D">
                <w:rPr>
                  <w:rStyle w:val="Hyperlink"/>
                  <w:lang w:val="sk-SK"/>
                </w:rPr>
                <w:t>http://www.justiceservices.gov.mt/DownloadDocument.aspx?app=lp&amp;itemid=16336&amp;l=1</w:t>
              </w:r>
            </w:hyperlink>
          </w:p>
        </w:tc>
        <w:tc>
          <w:tcPr>
            <w:tcW w:w="1440" w:type="dxa"/>
          </w:tcPr>
          <w:p w14:paraId="235FEC51" w14:textId="77777777" w:rsidR="0034030D" w:rsidRPr="0034030D" w:rsidRDefault="0034030D" w:rsidP="0034030D">
            <w:pPr>
              <w:pStyle w:val="NoSpacing"/>
              <w:rPr>
                <w:lang w:val="sk-SK"/>
              </w:rPr>
            </w:pPr>
          </w:p>
        </w:tc>
      </w:tr>
      <w:tr w:rsidR="0034030D" w:rsidRPr="00791189" w14:paraId="1481423C" w14:textId="77777777" w:rsidTr="00791189">
        <w:trPr>
          <w:trHeight w:val="872"/>
        </w:trPr>
        <w:tc>
          <w:tcPr>
            <w:tcW w:w="1548" w:type="dxa"/>
          </w:tcPr>
          <w:p w14:paraId="521D5034" w14:textId="77777777" w:rsidR="0034030D" w:rsidRPr="0034030D" w:rsidRDefault="0034030D" w:rsidP="0034030D">
            <w:pPr>
              <w:pStyle w:val="NoSpacing"/>
              <w:rPr>
                <w:lang w:val="sk-SK"/>
              </w:rPr>
            </w:pPr>
          </w:p>
        </w:tc>
        <w:tc>
          <w:tcPr>
            <w:tcW w:w="1350" w:type="dxa"/>
          </w:tcPr>
          <w:p w14:paraId="499ACC42" w14:textId="77777777" w:rsidR="0034030D" w:rsidRPr="0034030D" w:rsidRDefault="0034030D" w:rsidP="0034030D">
            <w:pPr>
              <w:pStyle w:val="NoSpacing"/>
              <w:rPr>
                <w:lang w:val="sk-SK"/>
              </w:rPr>
            </w:pPr>
            <w:r w:rsidRPr="0034030D">
              <w:rPr>
                <w:lang w:val="sk-SK"/>
              </w:rPr>
              <w:t>Act XVI of 2002</w:t>
            </w:r>
          </w:p>
        </w:tc>
        <w:tc>
          <w:tcPr>
            <w:tcW w:w="1350" w:type="dxa"/>
          </w:tcPr>
          <w:p w14:paraId="529AD2FF" w14:textId="77777777" w:rsidR="0034030D" w:rsidRPr="0034030D" w:rsidRDefault="0034030D" w:rsidP="0034030D">
            <w:pPr>
              <w:pStyle w:val="NoSpacing"/>
              <w:rPr>
                <w:lang w:val="sk-SK"/>
              </w:rPr>
            </w:pPr>
            <w:r w:rsidRPr="0034030D">
              <w:rPr>
                <w:lang w:val="sk-SK"/>
              </w:rPr>
              <w:t>6.8.2002</w:t>
            </w:r>
          </w:p>
        </w:tc>
        <w:tc>
          <w:tcPr>
            <w:tcW w:w="4140" w:type="dxa"/>
          </w:tcPr>
          <w:p w14:paraId="189D645E" w14:textId="77777777" w:rsidR="0034030D" w:rsidRPr="0034030D" w:rsidRDefault="009762B5" w:rsidP="0034030D">
            <w:pPr>
              <w:pStyle w:val="NoSpacing"/>
              <w:rPr>
                <w:lang w:val="sk-SK"/>
              </w:rPr>
            </w:pPr>
            <w:hyperlink r:id="rId24" w:history="1">
              <w:r w:rsidR="0034030D" w:rsidRPr="0034030D">
                <w:rPr>
                  <w:rStyle w:val="Hyperlink"/>
                  <w:lang w:val="sk-SK"/>
                </w:rPr>
                <w:t>http://www.justiceservices.gov.mt/DownloadDocument.aspx?app=lp&amp;itemid=16529&amp;l=1</w:t>
              </w:r>
            </w:hyperlink>
          </w:p>
        </w:tc>
        <w:tc>
          <w:tcPr>
            <w:tcW w:w="1440" w:type="dxa"/>
          </w:tcPr>
          <w:p w14:paraId="69203AEB" w14:textId="77777777" w:rsidR="0034030D" w:rsidRPr="0034030D" w:rsidRDefault="0034030D" w:rsidP="0034030D">
            <w:pPr>
              <w:pStyle w:val="NoSpacing"/>
              <w:rPr>
                <w:lang w:val="sk-SK"/>
              </w:rPr>
            </w:pPr>
          </w:p>
        </w:tc>
      </w:tr>
      <w:tr w:rsidR="0034030D" w:rsidRPr="0034030D" w14:paraId="5435033F" w14:textId="77777777" w:rsidTr="00791189">
        <w:trPr>
          <w:trHeight w:val="872"/>
        </w:trPr>
        <w:tc>
          <w:tcPr>
            <w:tcW w:w="1548" w:type="dxa"/>
          </w:tcPr>
          <w:p w14:paraId="3DD6AAC0" w14:textId="77777777" w:rsidR="0034030D" w:rsidRPr="0034030D" w:rsidRDefault="0034030D" w:rsidP="0034030D">
            <w:pPr>
              <w:pStyle w:val="NoSpacing"/>
              <w:rPr>
                <w:lang w:val="sk-SK"/>
              </w:rPr>
            </w:pPr>
          </w:p>
        </w:tc>
        <w:tc>
          <w:tcPr>
            <w:tcW w:w="1350" w:type="dxa"/>
          </w:tcPr>
          <w:p w14:paraId="6F614F01" w14:textId="77777777" w:rsidR="0034030D" w:rsidRPr="0034030D" w:rsidRDefault="0034030D" w:rsidP="0034030D">
            <w:pPr>
              <w:pStyle w:val="NoSpacing"/>
              <w:rPr>
                <w:lang w:val="sk-SK"/>
              </w:rPr>
            </w:pPr>
            <w:r w:rsidRPr="0034030D">
              <w:rPr>
                <w:lang w:val="sk-SK"/>
              </w:rPr>
              <w:t>Act XXI of 2007</w:t>
            </w:r>
          </w:p>
        </w:tc>
        <w:tc>
          <w:tcPr>
            <w:tcW w:w="1350" w:type="dxa"/>
          </w:tcPr>
          <w:p w14:paraId="0320CF9B" w14:textId="77777777" w:rsidR="0034030D" w:rsidRPr="0034030D" w:rsidRDefault="0034030D" w:rsidP="0034030D">
            <w:pPr>
              <w:pStyle w:val="NoSpacing"/>
              <w:rPr>
                <w:lang w:val="sk-SK"/>
              </w:rPr>
            </w:pPr>
            <w:r w:rsidRPr="0034030D">
              <w:rPr>
                <w:lang w:val="sk-SK"/>
              </w:rPr>
              <w:t>28.9.2007</w:t>
            </w:r>
          </w:p>
        </w:tc>
        <w:tc>
          <w:tcPr>
            <w:tcW w:w="4140" w:type="dxa"/>
          </w:tcPr>
          <w:p w14:paraId="1CC912B3" w14:textId="77777777" w:rsidR="0034030D" w:rsidRPr="0034030D" w:rsidRDefault="009762B5" w:rsidP="0034030D">
            <w:pPr>
              <w:pStyle w:val="NoSpacing"/>
              <w:rPr>
                <w:lang w:val="sk-SK"/>
              </w:rPr>
            </w:pPr>
            <w:hyperlink r:id="rId25" w:history="1">
              <w:r w:rsidR="0034030D" w:rsidRPr="0034030D">
                <w:rPr>
                  <w:rStyle w:val="Hyperlink"/>
                  <w:lang w:val="sk-SK"/>
                </w:rPr>
                <w:t>http://www.justiceservices.gov.mt/DownloadDocument.aspx?app=lp&amp;itemid=18445&amp;l=1</w:t>
              </w:r>
            </w:hyperlink>
          </w:p>
        </w:tc>
        <w:tc>
          <w:tcPr>
            <w:tcW w:w="1440" w:type="dxa"/>
          </w:tcPr>
          <w:p w14:paraId="68DF2901" w14:textId="77777777" w:rsidR="0034030D" w:rsidRPr="0034030D" w:rsidRDefault="0034030D" w:rsidP="0034030D">
            <w:pPr>
              <w:pStyle w:val="NoSpacing"/>
              <w:rPr>
                <w:lang w:val="sk-SK"/>
              </w:rPr>
            </w:pPr>
            <w:r w:rsidRPr="0034030D">
              <w:rPr>
                <w:lang w:val="sk-SK"/>
              </w:rPr>
              <w:t>yes</w:t>
            </w:r>
          </w:p>
        </w:tc>
      </w:tr>
      <w:tr w:rsidR="0034030D" w:rsidRPr="00791189" w14:paraId="2EBCA843" w14:textId="77777777" w:rsidTr="00791189">
        <w:trPr>
          <w:trHeight w:val="872"/>
        </w:trPr>
        <w:tc>
          <w:tcPr>
            <w:tcW w:w="1548" w:type="dxa"/>
          </w:tcPr>
          <w:p w14:paraId="10CA79B5" w14:textId="77777777" w:rsidR="0034030D" w:rsidRPr="0034030D" w:rsidRDefault="0034030D" w:rsidP="0034030D">
            <w:pPr>
              <w:pStyle w:val="NoSpacing"/>
              <w:rPr>
                <w:lang w:val="sk-SK"/>
              </w:rPr>
            </w:pPr>
          </w:p>
        </w:tc>
        <w:tc>
          <w:tcPr>
            <w:tcW w:w="1350" w:type="dxa"/>
          </w:tcPr>
          <w:p w14:paraId="42ABC4DC" w14:textId="77777777" w:rsidR="0034030D" w:rsidRPr="0034030D" w:rsidRDefault="0034030D" w:rsidP="0034030D">
            <w:pPr>
              <w:pStyle w:val="NoSpacing"/>
              <w:rPr>
                <w:lang w:val="sk-SK"/>
              </w:rPr>
            </w:pPr>
            <w:r w:rsidRPr="0034030D">
              <w:rPr>
                <w:lang w:val="sk-SK"/>
              </w:rPr>
              <w:t>Legal Notice 425 of 2007</w:t>
            </w:r>
          </w:p>
        </w:tc>
        <w:tc>
          <w:tcPr>
            <w:tcW w:w="1350" w:type="dxa"/>
          </w:tcPr>
          <w:p w14:paraId="52ABF6ED" w14:textId="77777777" w:rsidR="0034030D" w:rsidRPr="0034030D" w:rsidRDefault="0034030D" w:rsidP="0034030D">
            <w:pPr>
              <w:pStyle w:val="NoSpacing"/>
              <w:rPr>
                <w:lang w:val="sk-SK"/>
              </w:rPr>
            </w:pPr>
          </w:p>
        </w:tc>
        <w:tc>
          <w:tcPr>
            <w:tcW w:w="4140" w:type="dxa"/>
          </w:tcPr>
          <w:p w14:paraId="2A2CB51F" w14:textId="77777777" w:rsidR="0034030D" w:rsidRPr="0034030D" w:rsidRDefault="009762B5" w:rsidP="0034030D">
            <w:pPr>
              <w:pStyle w:val="NoSpacing"/>
              <w:rPr>
                <w:lang w:val="sk-SK"/>
              </w:rPr>
            </w:pPr>
            <w:hyperlink r:id="rId26" w:history="1">
              <w:r w:rsidR="0034030D" w:rsidRPr="0034030D">
                <w:rPr>
                  <w:rStyle w:val="Hyperlink"/>
                  <w:lang w:val="sk-SK"/>
                </w:rPr>
                <w:t>http://www.justiceservices.gov.mt/DownloadDocument.aspx?app=lp&amp;itemid=20417&amp;l=1</w:t>
              </w:r>
            </w:hyperlink>
          </w:p>
        </w:tc>
        <w:tc>
          <w:tcPr>
            <w:tcW w:w="1440" w:type="dxa"/>
          </w:tcPr>
          <w:p w14:paraId="102D23A2" w14:textId="77777777" w:rsidR="0034030D" w:rsidRPr="0034030D" w:rsidRDefault="0034030D" w:rsidP="0034030D">
            <w:pPr>
              <w:pStyle w:val="NoSpacing"/>
              <w:rPr>
                <w:lang w:val="sk-SK"/>
              </w:rPr>
            </w:pPr>
          </w:p>
        </w:tc>
      </w:tr>
      <w:tr w:rsidR="0034030D" w:rsidRPr="00791189" w14:paraId="7029C6C2" w14:textId="77777777" w:rsidTr="00791189">
        <w:trPr>
          <w:trHeight w:val="872"/>
        </w:trPr>
        <w:tc>
          <w:tcPr>
            <w:tcW w:w="1548" w:type="dxa"/>
          </w:tcPr>
          <w:p w14:paraId="168FE4D7" w14:textId="77777777" w:rsidR="0034030D" w:rsidRPr="0034030D" w:rsidRDefault="0034030D" w:rsidP="0034030D">
            <w:pPr>
              <w:pStyle w:val="NoSpacing"/>
              <w:rPr>
                <w:lang w:val="sk-SK"/>
              </w:rPr>
            </w:pPr>
          </w:p>
        </w:tc>
        <w:tc>
          <w:tcPr>
            <w:tcW w:w="1350" w:type="dxa"/>
          </w:tcPr>
          <w:p w14:paraId="294ABF0F" w14:textId="77777777" w:rsidR="0034030D" w:rsidRPr="0034030D" w:rsidRDefault="0034030D" w:rsidP="0034030D">
            <w:pPr>
              <w:pStyle w:val="NoSpacing"/>
              <w:rPr>
                <w:lang w:val="sk-SK"/>
              </w:rPr>
            </w:pPr>
            <w:r w:rsidRPr="0034030D">
              <w:rPr>
                <w:lang w:val="sk-SK"/>
              </w:rPr>
              <w:t>Act VII of 2009</w:t>
            </w:r>
          </w:p>
        </w:tc>
        <w:tc>
          <w:tcPr>
            <w:tcW w:w="1350" w:type="dxa"/>
          </w:tcPr>
          <w:p w14:paraId="339069B5" w14:textId="77777777" w:rsidR="0034030D" w:rsidRPr="0034030D" w:rsidRDefault="0034030D" w:rsidP="0034030D">
            <w:pPr>
              <w:pStyle w:val="NoSpacing"/>
              <w:rPr>
                <w:lang w:val="sk-SK"/>
              </w:rPr>
            </w:pPr>
            <w:r w:rsidRPr="0034030D">
              <w:rPr>
                <w:lang w:val="sk-SK"/>
              </w:rPr>
              <w:t>12.5.2009</w:t>
            </w:r>
          </w:p>
        </w:tc>
        <w:tc>
          <w:tcPr>
            <w:tcW w:w="4140" w:type="dxa"/>
          </w:tcPr>
          <w:p w14:paraId="463414A1" w14:textId="77777777" w:rsidR="0034030D" w:rsidRPr="0034030D" w:rsidRDefault="009762B5" w:rsidP="0034030D">
            <w:pPr>
              <w:pStyle w:val="NoSpacing"/>
              <w:rPr>
                <w:lang w:val="sk-SK"/>
              </w:rPr>
            </w:pPr>
            <w:hyperlink r:id="rId27" w:history="1">
              <w:r w:rsidR="0034030D" w:rsidRPr="0034030D">
                <w:rPr>
                  <w:rStyle w:val="Hyperlink"/>
                  <w:lang w:val="sk-SK"/>
                </w:rPr>
                <w:t>http://www.justiceservices.gov.mt/DownloadDocument.aspx?app=lp&amp;itemid=20088&amp;l=1</w:t>
              </w:r>
            </w:hyperlink>
          </w:p>
        </w:tc>
        <w:tc>
          <w:tcPr>
            <w:tcW w:w="1440" w:type="dxa"/>
          </w:tcPr>
          <w:p w14:paraId="57083017" w14:textId="77777777" w:rsidR="0034030D" w:rsidRPr="0034030D" w:rsidRDefault="0034030D" w:rsidP="0034030D">
            <w:pPr>
              <w:pStyle w:val="NoSpacing"/>
              <w:rPr>
                <w:lang w:val="sk-SK"/>
              </w:rPr>
            </w:pPr>
          </w:p>
        </w:tc>
      </w:tr>
    </w:tbl>
    <w:p w14:paraId="5ECFDEE5" w14:textId="77777777" w:rsidR="00A454A8" w:rsidRPr="006D58AE" w:rsidRDefault="00A454A8" w:rsidP="007614A7">
      <w:pPr>
        <w:pStyle w:val="NoSpacing"/>
        <w:spacing w:line="23" w:lineRule="atLeast"/>
        <w:jc w:val="both"/>
        <w:rPr>
          <w:b/>
          <w:sz w:val="28"/>
          <w:szCs w:val="28"/>
          <w:lang w:val="sk-SK"/>
        </w:rPr>
      </w:pPr>
    </w:p>
    <w:p w14:paraId="576498EE" w14:textId="7DB0F788" w:rsidR="0005588E" w:rsidRPr="00E34F32" w:rsidRDefault="0005588E" w:rsidP="007614A7">
      <w:pPr>
        <w:pStyle w:val="NoSpacing"/>
        <w:spacing w:line="23" w:lineRule="atLeast"/>
        <w:jc w:val="both"/>
        <w:rPr>
          <w:b/>
          <w:sz w:val="28"/>
          <w:szCs w:val="28"/>
        </w:rPr>
      </w:pPr>
      <w:r w:rsidRPr="00E34F32">
        <w:rPr>
          <w:b/>
          <w:sz w:val="28"/>
          <w:szCs w:val="28"/>
        </w:rPr>
        <w:lastRenderedPageBreak/>
        <w:t xml:space="preserve">Section 3: Details of previous electoral systems and electoral system changes.  </w:t>
      </w:r>
    </w:p>
    <w:p w14:paraId="0B04D47F" w14:textId="77777777" w:rsidR="00664A93" w:rsidRDefault="00664A93" w:rsidP="007614A7">
      <w:pPr>
        <w:spacing w:line="23" w:lineRule="atLeast"/>
      </w:pPr>
    </w:p>
    <w:p w14:paraId="7BCF26E1" w14:textId="0B2CE387" w:rsidR="0034030D" w:rsidRPr="002D3C7A" w:rsidRDefault="008236AD" w:rsidP="0034030D">
      <w:pPr>
        <w:spacing w:line="23" w:lineRule="atLeast"/>
        <w:rPr>
          <w:i/>
          <w:sz w:val="22"/>
          <w:szCs w:val="22"/>
          <w:lang w:val="en-GB"/>
        </w:rPr>
      </w:pPr>
      <w:r>
        <w:rPr>
          <w:b/>
          <w:i/>
          <w:sz w:val="22"/>
          <w:szCs w:val="22"/>
          <w:lang w:val="en-GB"/>
        </w:rPr>
        <w:t xml:space="preserve">3.1 </w:t>
      </w:r>
      <w:r w:rsidR="0034030D" w:rsidRPr="002D3C7A">
        <w:rPr>
          <w:b/>
          <w:i/>
          <w:sz w:val="22"/>
          <w:szCs w:val="22"/>
          <w:lang w:val="en-GB"/>
        </w:rPr>
        <w:t>The Electoral System of 1964</w:t>
      </w:r>
    </w:p>
    <w:p w14:paraId="5513930D" w14:textId="77777777" w:rsidR="0034030D" w:rsidRPr="0034030D" w:rsidRDefault="0034030D" w:rsidP="0034030D">
      <w:pPr>
        <w:spacing w:line="23" w:lineRule="atLeast"/>
        <w:rPr>
          <w:lang w:val="en-GB"/>
        </w:rPr>
      </w:pPr>
    </w:p>
    <w:p w14:paraId="6AFD49BD" w14:textId="37BD1D54" w:rsidR="0034030D" w:rsidRPr="0034030D" w:rsidRDefault="0034030D" w:rsidP="0034030D">
      <w:pPr>
        <w:spacing w:line="23" w:lineRule="atLeast"/>
        <w:rPr>
          <w:lang w:val="en-GB"/>
        </w:rPr>
      </w:pPr>
      <w:r w:rsidRPr="0034030D">
        <w:rPr>
          <w:lang w:val="en-GB"/>
        </w:rPr>
        <w:t xml:space="preserve">As noted above, the electoral system in place at the time of independence in 1964 was </w:t>
      </w:r>
      <w:r w:rsidR="00A454A8">
        <w:rPr>
          <w:lang w:val="en-GB"/>
        </w:rPr>
        <w:t>PR-</w:t>
      </w:r>
      <w:r w:rsidRPr="0034030D">
        <w:rPr>
          <w:lang w:val="en-GB"/>
        </w:rPr>
        <w:t xml:space="preserve">STV.  </w:t>
      </w:r>
      <w:r w:rsidR="00A454A8">
        <w:rPr>
          <w:lang w:val="en-GB"/>
        </w:rPr>
        <w:t>The Maltese p</w:t>
      </w:r>
      <w:r w:rsidRPr="0034030D">
        <w:rPr>
          <w:lang w:val="en-GB"/>
        </w:rPr>
        <w:t xml:space="preserve">arliament was unicameral and the term lasted four years (extended in 1966 to five years).  It was elected by universal suffrage from 10 electoral districts using proportional representation by the single transferable vote system. The House of Representatives consisted of 50 members but could </w:t>
      </w:r>
      <w:r w:rsidR="00A454A8" w:rsidRPr="0034030D">
        <w:rPr>
          <w:lang w:val="en-GB"/>
        </w:rPr>
        <w:t>increase</w:t>
      </w:r>
      <w:r w:rsidRPr="0034030D">
        <w:rPr>
          <w:lang w:val="en-GB"/>
        </w:rPr>
        <w:t xml:space="preserve"> to 51 if the speaker was elected from outside the house. Qualification of voters remained the same: 21 years of age and a resident of Malta for a year, having been so a year prior to the election.</w:t>
      </w:r>
    </w:p>
    <w:p w14:paraId="1202C6B5" w14:textId="77777777" w:rsidR="0034030D" w:rsidRPr="0034030D" w:rsidRDefault="0034030D" w:rsidP="0034030D">
      <w:pPr>
        <w:spacing w:line="23" w:lineRule="atLeast"/>
        <w:rPr>
          <w:lang w:val="en-GB"/>
        </w:rPr>
      </w:pPr>
    </w:p>
    <w:p w14:paraId="0F8DC8BA" w14:textId="77777777" w:rsidR="0034030D" w:rsidRPr="0034030D" w:rsidRDefault="0034030D" w:rsidP="0034030D">
      <w:pPr>
        <w:spacing w:line="23" w:lineRule="atLeast"/>
        <w:rPr>
          <w:lang w:val="en-GB"/>
        </w:rPr>
      </w:pPr>
      <w:r w:rsidRPr="0034030D">
        <w:rPr>
          <w:lang w:val="en-GB"/>
        </w:rPr>
        <w:t>In detail:</w:t>
      </w:r>
    </w:p>
    <w:p w14:paraId="4D5A392C" w14:textId="77777777" w:rsidR="0034030D" w:rsidRPr="0034030D" w:rsidRDefault="0034030D" w:rsidP="0034030D">
      <w:pPr>
        <w:spacing w:line="23" w:lineRule="atLeast"/>
        <w:rPr>
          <w:lang w:val="en-GB"/>
        </w:rPr>
      </w:pPr>
    </w:p>
    <w:p w14:paraId="19503044" w14:textId="77777777" w:rsidR="0034030D" w:rsidRPr="0034030D" w:rsidRDefault="0034030D" w:rsidP="0034030D">
      <w:pPr>
        <w:spacing w:line="23" w:lineRule="atLeast"/>
        <w:rPr>
          <w:i/>
          <w:lang w:val="en-GB"/>
        </w:rPr>
      </w:pPr>
      <w:r w:rsidRPr="0034030D">
        <w:rPr>
          <w:i/>
          <w:lang w:val="en-GB"/>
        </w:rPr>
        <w:t>Assembly Size and District Magnitude</w:t>
      </w:r>
    </w:p>
    <w:p w14:paraId="34586E08" w14:textId="77777777" w:rsidR="0034030D" w:rsidRPr="0034030D" w:rsidRDefault="0034030D" w:rsidP="0034030D">
      <w:pPr>
        <w:spacing w:line="23" w:lineRule="atLeast"/>
        <w:rPr>
          <w:lang w:val="en-GB"/>
        </w:rPr>
      </w:pPr>
    </w:p>
    <w:p w14:paraId="3F81EDC4" w14:textId="77777777" w:rsidR="0034030D" w:rsidRPr="0034030D" w:rsidRDefault="0034030D" w:rsidP="0034030D">
      <w:pPr>
        <w:spacing w:line="23" w:lineRule="atLeast"/>
        <w:rPr>
          <w:lang w:val="en-GB"/>
        </w:rPr>
      </w:pPr>
      <w:r w:rsidRPr="0034030D">
        <w:rPr>
          <w:lang w:val="en-GB"/>
        </w:rPr>
        <w:t>The size of the legislature has gradually increased over the years: the House of Representatives is now more than 50 per cent bigger than it was in the early post-war years.  None of the individual changes since independence, however, meets the 20 per cent threshold for significance used here.  The changes are summarized in Table 2.</w:t>
      </w:r>
    </w:p>
    <w:p w14:paraId="768B4F44" w14:textId="77777777" w:rsidR="0034030D" w:rsidRDefault="0034030D" w:rsidP="0034030D">
      <w:pPr>
        <w:spacing w:line="23" w:lineRule="atLeast"/>
        <w:rPr>
          <w:lang w:val="en-GB"/>
        </w:rPr>
      </w:pPr>
    </w:p>
    <w:p w14:paraId="6D1AF528" w14:textId="77777777" w:rsidR="00A454A8" w:rsidRDefault="00A454A8" w:rsidP="0034030D">
      <w:pPr>
        <w:spacing w:line="23" w:lineRule="atLeast"/>
        <w:rPr>
          <w:lang w:val="en-GB"/>
        </w:rPr>
      </w:pPr>
    </w:p>
    <w:p w14:paraId="3E3BF0F9" w14:textId="77777777" w:rsidR="00A454A8" w:rsidRDefault="00A454A8" w:rsidP="0034030D">
      <w:pPr>
        <w:spacing w:line="23" w:lineRule="atLeast"/>
        <w:rPr>
          <w:lang w:val="en-GB"/>
        </w:rPr>
      </w:pPr>
    </w:p>
    <w:p w14:paraId="1C985A99" w14:textId="77777777" w:rsidR="00A454A8" w:rsidRDefault="00A454A8" w:rsidP="0034030D">
      <w:pPr>
        <w:spacing w:line="23" w:lineRule="atLeast"/>
        <w:rPr>
          <w:lang w:val="en-GB"/>
        </w:rPr>
      </w:pPr>
    </w:p>
    <w:p w14:paraId="1BD866C4" w14:textId="77777777" w:rsidR="00A454A8" w:rsidRDefault="00A454A8" w:rsidP="0034030D">
      <w:pPr>
        <w:spacing w:line="23" w:lineRule="atLeast"/>
        <w:rPr>
          <w:lang w:val="en-GB"/>
        </w:rPr>
      </w:pPr>
    </w:p>
    <w:p w14:paraId="57EB361B" w14:textId="77777777" w:rsidR="00A454A8" w:rsidRDefault="00A454A8" w:rsidP="0034030D">
      <w:pPr>
        <w:spacing w:line="23" w:lineRule="atLeast"/>
        <w:rPr>
          <w:lang w:val="en-GB"/>
        </w:rPr>
      </w:pPr>
    </w:p>
    <w:p w14:paraId="75879FE5" w14:textId="77777777" w:rsidR="00A454A8" w:rsidRDefault="00A454A8" w:rsidP="0034030D">
      <w:pPr>
        <w:spacing w:line="23" w:lineRule="atLeast"/>
        <w:rPr>
          <w:lang w:val="en-GB"/>
        </w:rPr>
      </w:pPr>
    </w:p>
    <w:p w14:paraId="6F0DF838" w14:textId="77777777" w:rsidR="00A454A8" w:rsidRDefault="00A454A8" w:rsidP="0034030D">
      <w:pPr>
        <w:spacing w:line="23" w:lineRule="atLeast"/>
        <w:rPr>
          <w:lang w:val="en-GB"/>
        </w:rPr>
      </w:pPr>
    </w:p>
    <w:p w14:paraId="05F86912" w14:textId="77777777" w:rsidR="00A454A8" w:rsidRPr="0034030D" w:rsidRDefault="00A454A8" w:rsidP="0034030D">
      <w:pPr>
        <w:spacing w:line="23" w:lineRule="atLeast"/>
        <w:rPr>
          <w:lang w:val="en-GB"/>
        </w:rPr>
      </w:pPr>
    </w:p>
    <w:p w14:paraId="596CE674" w14:textId="77777777" w:rsidR="0034030D" w:rsidRPr="0034030D" w:rsidRDefault="0034030D" w:rsidP="0034030D">
      <w:pPr>
        <w:spacing w:line="23" w:lineRule="atLeast"/>
        <w:rPr>
          <w:lang w:val="en-GB"/>
        </w:rPr>
      </w:pPr>
      <w:proofErr w:type="gramStart"/>
      <w:r w:rsidRPr="0034030D">
        <w:rPr>
          <w:b/>
          <w:lang w:val="en-GB"/>
        </w:rPr>
        <w:lastRenderedPageBreak/>
        <w:t>Table 2.</w:t>
      </w:r>
      <w:proofErr w:type="gramEnd"/>
      <w:r w:rsidRPr="0034030D">
        <w:rPr>
          <w:b/>
          <w:lang w:val="en-GB"/>
        </w:rPr>
        <w:t xml:space="preserve">  District list and magnitude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2126"/>
        <w:gridCol w:w="1843"/>
        <w:gridCol w:w="1843"/>
      </w:tblGrid>
      <w:tr w:rsidR="0034030D" w:rsidRPr="0034030D" w14:paraId="126F0CFA" w14:textId="77777777" w:rsidTr="00A0251A">
        <w:tc>
          <w:tcPr>
            <w:tcW w:w="1101" w:type="dxa"/>
          </w:tcPr>
          <w:p w14:paraId="41D1C8A2" w14:textId="77777777" w:rsidR="0034030D" w:rsidRPr="0034030D" w:rsidRDefault="0034030D" w:rsidP="0034030D">
            <w:pPr>
              <w:spacing w:line="23" w:lineRule="atLeast"/>
              <w:rPr>
                <w:lang w:val="en-GB"/>
              </w:rPr>
            </w:pPr>
            <w:r w:rsidRPr="0034030D">
              <w:rPr>
                <w:lang w:val="en-GB"/>
              </w:rPr>
              <w:t>Elections</w:t>
            </w:r>
          </w:p>
        </w:tc>
        <w:tc>
          <w:tcPr>
            <w:tcW w:w="2126" w:type="dxa"/>
          </w:tcPr>
          <w:p w14:paraId="280AB62F" w14:textId="77777777" w:rsidR="0034030D" w:rsidRPr="0034030D" w:rsidRDefault="0034030D" w:rsidP="0034030D">
            <w:pPr>
              <w:spacing w:line="23" w:lineRule="atLeast"/>
              <w:rPr>
                <w:lang w:val="en-GB"/>
              </w:rPr>
            </w:pPr>
            <w:r w:rsidRPr="0034030D">
              <w:rPr>
                <w:lang w:val="en-GB"/>
              </w:rPr>
              <w:t>Name of the district</w:t>
            </w:r>
          </w:p>
        </w:tc>
        <w:tc>
          <w:tcPr>
            <w:tcW w:w="1843" w:type="dxa"/>
          </w:tcPr>
          <w:p w14:paraId="3DFBFFEB" w14:textId="77777777" w:rsidR="0034030D" w:rsidRPr="0034030D" w:rsidRDefault="0034030D" w:rsidP="0034030D">
            <w:pPr>
              <w:spacing w:line="23" w:lineRule="atLeast"/>
              <w:rPr>
                <w:lang w:val="en-GB"/>
              </w:rPr>
            </w:pPr>
            <w:r w:rsidRPr="0034030D">
              <w:t>Magnitude</w:t>
            </w:r>
          </w:p>
        </w:tc>
        <w:tc>
          <w:tcPr>
            <w:tcW w:w="1843" w:type="dxa"/>
          </w:tcPr>
          <w:p w14:paraId="0795A1DB" w14:textId="77777777" w:rsidR="0034030D" w:rsidRPr="0034030D" w:rsidRDefault="0034030D" w:rsidP="0034030D">
            <w:pPr>
              <w:spacing w:line="23" w:lineRule="atLeast"/>
            </w:pPr>
            <w:r w:rsidRPr="0034030D">
              <w:t>Assembly size</w:t>
            </w:r>
          </w:p>
        </w:tc>
      </w:tr>
      <w:tr w:rsidR="0034030D" w:rsidRPr="0034030D" w14:paraId="690F9BAD" w14:textId="77777777" w:rsidTr="00A0251A">
        <w:tc>
          <w:tcPr>
            <w:tcW w:w="1101" w:type="dxa"/>
          </w:tcPr>
          <w:p w14:paraId="4951920F" w14:textId="77777777" w:rsidR="0034030D" w:rsidRPr="0034030D" w:rsidRDefault="0034030D" w:rsidP="0034030D">
            <w:pPr>
              <w:spacing w:line="23" w:lineRule="atLeast"/>
              <w:rPr>
                <w:lang w:val="en-GB"/>
              </w:rPr>
            </w:pPr>
            <w:r w:rsidRPr="0034030D">
              <w:rPr>
                <w:lang w:val="en-GB"/>
              </w:rPr>
              <w:t>1947–55</w:t>
            </w:r>
          </w:p>
        </w:tc>
        <w:tc>
          <w:tcPr>
            <w:tcW w:w="2126" w:type="dxa"/>
          </w:tcPr>
          <w:p w14:paraId="595D2EFA" w14:textId="77777777" w:rsidR="0034030D" w:rsidRPr="0034030D" w:rsidRDefault="0034030D" w:rsidP="0034030D">
            <w:pPr>
              <w:spacing w:line="23" w:lineRule="atLeast"/>
              <w:rPr>
                <w:lang w:val="en-GB"/>
              </w:rPr>
            </w:pPr>
            <w:r w:rsidRPr="0034030D">
              <w:rPr>
                <w:lang w:val="en-GB"/>
              </w:rPr>
              <w:t>1 to 8</w:t>
            </w:r>
          </w:p>
        </w:tc>
        <w:tc>
          <w:tcPr>
            <w:tcW w:w="1843" w:type="dxa"/>
          </w:tcPr>
          <w:p w14:paraId="66E00B61" w14:textId="77777777" w:rsidR="0034030D" w:rsidRPr="0034030D" w:rsidRDefault="0034030D" w:rsidP="0034030D">
            <w:pPr>
              <w:spacing w:line="23" w:lineRule="atLeast"/>
              <w:rPr>
                <w:lang w:val="en-GB"/>
              </w:rPr>
            </w:pPr>
            <w:r w:rsidRPr="0034030D">
              <w:rPr>
                <w:lang w:val="en-GB"/>
              </w:rPr>
              <w:t>5</w:t>
            </w:r>
          </w:p>
        </w:tc>
        <w:tc>
          <w:tcPr>
            <w:tcW w:w="1843" w:type="dxa"/>
          </w:tcPr>
          <w:p w14:paraId="3C216AEB" w14:textId="77777777" w:rsidR="0034030D" w:rsidRPr="0034030D" w:rsidRDefault="0034030D" w:rsidP="0034030D">
            <w:pPr>
              <w:spacing w:line="23" w:lineRule="atLeast"/>
              <w:rPr>
                <w:lang w:val="en-GB"/>
              </w:rPr>
            </w:pPr>
            <w:r w:rsidRPr="0034030D">
              <w:rPr>
                <w:lang w:val="en-GB"/>
              </w:rPr>
              <w:t>40</w:t>
            </w:r>
          </w:p>
        </w:tc>
      </w:tr>
      <w:tr w:rsidR="0034030D" w:rsidRPr="0034030D" w14:paraId="4ABA6E6D" w14:textId="77777777" w:rsidTr="00A0251A">
        <w:tc>
          <w:tcPr>
            <w:tcW w:w="1101" w:type="dxa"/>
          </w:tcPr>
          <w:p w14:paraId="16D421AE" w14:textId="77777777" w:rsidR="0034030D" w:rsidRPr="0034030D" w:rsidRDefault="0034030D" w:rsidP="0034030D">
            <w:pPr>
              <w:spacing w:line="23" w:lineRule="atLeast"/>
              <w:rPr>
                <w:lang w:val="en-GB"/>
              </w:rPr>
            </w:pPr>
            <w:r w:rsidRPr="0034030D">
              <w:rPr>
                <w:lang w:val="en-GB"/>
              </w:rPr>
              <w:t>1962–66</w:t>
            </w:r>
          </w:p>
        </w:tc>
        <w:tc>
          <w:tcPr>
            <w:tcW w:w="2126" w:type="dxa"/>
          </w:tcPr>
          <w:p w14:paraId="631CBDEA" w14:textId="77777777" w:rsidR="0034030D" w:rsidRPr="0034030D" w:rsidRDefault="0034030D" w:rsidP="0034030D">
            <w:pPr>
              <w:spacing w:line="23" w:lineRule="atLeast"/>
              <w:rPr>
                <w:lang w:val="en-GB"/>
              </w:rPr>
            </w:pPr>
            <w:r w:rsidRPr="0034030D">
              <w:rPr>
                <w:lang w:val="en-GB"/>
              </w:rPr>
              <w:t>1 to 10</w:t>
            </w:r>
          </w:p>
        </w:tc>
        <w:tc>
          <w:tcPr>
            <w:tcW w:w="1843" w:type="dxa"/>
          </w:tcPr>
          <w:p w14:paraId="60AEB291" w14:textId="77777777" w:rsidR="0034030D" w:rsidRPr="0034030D" w:rsidRDefault="0034030D" w:rsidP="0034030D">
            <w:pPr>
              <w:spacing w:line="23" w:lineRule="atLeast"/>
              <w:rPr>
                <w:lang w:val="en-GB"/>
              </w:rPr>
            </w:pPr>
            <w:r w:rsidRPr="0034030D">
              <w:rPr>
                <w:lang w:val="en-GB"/>
              </w:rPr>
              <w:t>5</w:t>
            </w:r>
          </w:p>
        </w:tc>
        <w:tc>
          <w:tcPr>
            <w:tcW w:w="1843" w:type="dxa"/>
          </w:tcPr>
          <w:p w14:paraId="2905487B" w14:textId="77777777" w:rsidR="0034030D" w:rsidRPr="0034030D" w:rsidRDefault="0034030D" w:rsidP="0034030D">
            <w:pPr>
              <w:spacing w:line="23" w:lineRule="atLeast"/>
              <w:rPr>
                <w:lang w:val="en-GB"/>
              </w:rPr>
            </w:pPr>
            <w:r w:rsidRPr="0034030D">
              <w:rPr>
                <w:lang w:val="en-GB"/>
              </w:rPr>
              <w:t>50</w:t>
            </w:r>
          </w:p>
        </w:tc>
      </w:tr>
      <w:tr w:rsidR="0034030D" w:rsidRPr="0034030D" w14:paraId="7AC3A191" w14:textId="77777777" w:rsidTr="00A0251A">
        <w:tc>
          <w:tcPr>
            <w:tcW w:w="1101" w:type="dxa"/>
            <w:vMerge w:val="restart"/>
          </w:tcPr>
          <w:p w14:paraId="6D2B19F8" w14:textId="77777777" w:rsidR="0034030D" w:rsidRPr="0034030D" w:rsidRDefault="0034030D" w:rsidP="0034030D">
            <w:pPr>
              <w:spacing w:line="23" w:lineRule="atLeast"/>
              <w:rPr>
                <w:lang w:val="en-GB"/>
              </w:rPr>
            </w:pPr>
            <w:r w:rsidRPr="0034030D">
              <w:rPr>
                <w:lang w:val="en-GB"/>
              </w:rPr>
              <w:t>1971</w:t>
            </w:r>
          </w:p>
        </w:tc>
        <w:tc>
          <w:tcPr>
            <w:tcW w:w="2126" w:type="dxa"/>
          </w:tcPr>
          <w:p w14:paraId="29903F26" w14:textId="77777777" w:rsidR="0034030D" w:rsidRPr="0034030D" w:rsidRDefault="0034030D" w:rsidP="0034030D">
            <w:pPr>
              <w:spacing w:line="23" w:lineRule="atLeast"/>
              <w:rPr>
                <w:lang w:val="en-GB"/>
              </w:rPr>
            </w:pPr>
            <w:r w:rsidRPr="0034030D">
              <w:rPr>
                <w:lang w:val="en-GB"/>
              </w:rPr>
              <w:t>1,4,5,6,10</w:t>
            </w:r>
          </w:p>
        </w:tc>
        <w:tc>
          <w:tcPr>
            <w:tcW w:w="1843" w:type="dxa"/>
          </w:tcPr>
          <w:p w14:paraId="1DD3589E" w14:textId="77777777" w:rsidR="0034030D" w:rsidRPr="0034030D" w:rsidRDefault="0034030D" w:rsidP="0034030D">
            <w:pPr>
              <w:spacing w:line="23" w:lineRule="atLeast"/>
              <w:rPr>
                <w:lang w:val="en-GB"/>
              </w:rPr>
            </w:pPr>
            <w:r w:rsidRPr="0034030D">
              <w:rPr>
                <w:lang w:val="en-GB"/>
              </w:rPr>
              <w:t>5</w:t>
            </w:r>
          </w:p>
        </w:tc>
        <w:tc>
          <w:tcPr>
            <w:tcW w:w="1843" w:type="dxa"/>
            <w:vMerge w:val="restart"/>
          </w:tcPr>
          <w:p w14:paraId="4FFB67A2" w14:textId="77777777" w:rsidR="0034030D" w:rsidRPr="0034030D" w:rsidRDefault="0034030D" w:rsidP="0034030D">
            <w:pPr>
              <w:spacing w:line="23" w:lineRule="atLeast"/>
              <w:rPr>
                <w:lang w:val="en-GB"/>
              </w:rPr>
            </w:pPr>
            <w:r w:rsidRPr="0034030D">
              <w:rPr>
                <w:lang w:val="en-GB"/>
              </w:rPr>
              <w:t>55</w:t>
            </w:r>
          </w:p>
        </w:tc>
      </w:tr>
      <w:tr w:rsidR="0034030D" w:rsidRPr="0034030D" w14:paraId="1D8534F5" w14:textId="77777777" w:rsidTr="00A0251A">
        <w:tc>
          <w:tcPr>
            <w:tcW w:w="1101" w:type="dxa"/>
            <w:vMerge/>
          </w:tcPr>
          <w:p w14:paraId="3E1A3136" w14:textId="77777777" w:rsidR="0034030D" w:rsidRPr="0034030D" w:rsidRDefault="0034030D" w:rsidP="0034030D">
            <w:pPr>
              <w:spacing w:line="23" w:lineRule="atLeast"/>
              <w:rPr>
                <w:lang w:val="en-GB"/>
              </w:rPr>
            </w:pPr>
          </w:p>
        </w:tc>
        <w:tc>
          <w:tcPr>
            <w:tcW w:w="2126" w:type="dxa"/>
          </w:tcPr>
          <w:p w14:paraId="0DDEB013" w14:textId="77777777" w:rsidR="0034030D" w:rsidRPr="0034030D" w:rsidRDefault="0034030D" w:rsidP="0034030D">
            <w:pPr>
              <w:spacing w:line="23" w:lineRule="atLeast"/>
              <w:rPr>
                <w:lang w:val="en-GB"/>
              </w:rPr>
            </w:pPr>
            <w:r w:rsidRPr="0034030D">
              <w:rPr>
                <w:lang w:val="en-GB"/>
              </w:rPr>
              <w:t>2,3,7,8,9</w:t>
            </w:r>
          </w:p>
        </w:tc>
        <w:tc>
          <w:tcPr>
            <w:tcW w:w="1843" w:type="dxa"/>
          </w:tcPr>
          <w:p w14:paraId="33157902" w14:textId="77777777" w:rsidR="0034030D" w:rsidRPr="0034030D" w:rsidRDefault="0034030D" w:rsidP="0034030D">
            <w:pPr>
              <w:spacing w:line="23" w:lineRule="atLeast"/>
              <w:rPr>
                <w:lang w:val="en-GB"/>
              </w:rPr>
            </w:pPr>
            <w:r w:rsidRPr="0034030D">
              <w:rPr>
                <w:lang w:val="en-GB"/>
              </w:rPr>
              <w:t>6</w:t>
            </w:r>
          </w:p>
        </w:tc>
        <w:tc>
          <w:tcPr>
            <w:tcW w:w="1843" w:type="dxa"/>
            <w:vMerge/>
          </w:tcPr>
          <w:p w14:paraId="59D00CBB" w14:textId="77777777" w:rsidR="0034030D" w:rsidRPr="0034030D" w:rsidRDefault="0034030D" w:rsidP="0034030D">
            <w:pPr>
              <w:spacing w:line="23" w:lineRule="atLeast"/>
              <w:rPr>
                <w:lang w:val="en-GB"/>
              </w:rPr>
            </w:pPr>
          </w:p>
        </w:tc>
      </w:tr>
      <w:tr w:rsidR="0034030D" w:rsidRPr="0034030D" w14:paraId="33D3EAD3" w14:textId="77777777" w:rsidTr="00A0251A">
        <w:tc>
          <w:tcPr>
            <w:tcW w:w="1101" w:type="dxa"/>
          </w:tcPr>
          <w:p w14:paraId="1A4D585F" w14:textId="77777777" w:rsidR="0034030D" w:rsidRPr="0034030D" w:rsidRDefault="0034030D" w:rsidP="0034030D">
            <w:pPr>
              <w:spacing w:line="23" w:lineRule="atLeast"/>
              <w:rPr>
                <w:lang w:val="en-GB"/>
              </w:rPr>
            </w:pPr>
            <w:r w:rsidRPr="0034030D">
              <w:rPr>
                <w:lang w:val="en-GB"/>
              </w:rPr>
              <w:t>1976–81</w:t>
            </w:r>
          </w:p>
        </w:tc>
        <w:tc>
          <w:tcPr>
            <w:tcW w:w="2126" w:type="dxa"/>
          </w:tcPr>
          <w:p w14:paraId="24440549" w14:textId="77777777" w:rsidR="0034030D" w:rsidRPr="0034030D" w:rsidRDefault="0034030D" w:rsidP="0034030D">
            <w:pPr>
              <w:spacing w:line="23" w:lineRule="atLeast"/>
              <w:rPr>
                <w:lang w:val="en-GB"/>
              </w:rPr>
            </w:pPr>
            <w:r w:rsidRPr="0034030D">
              <w:rPr>
                <w:lang w:val="en-GB"/>
              </w:rPr>
              <w:t>1 to 13</w:t>
            </w:r>
          </w:p>
        </w:tc>
        <w:tc>
          <w:tcPr>
            <w:tcW w:w="1843" w:type="dxa"/>
          </w:tcPr>
          <w:p w14:paraId="608B9404" w14:textId="77777777" w:rsidR="0034030D" w:rsidRPr="0034030D" w:rsidRDefault="0034030D" w:rsidP="0034030D">
            <w:pPr>
              <w:spacing w:line="23" w:lineRule="atLeast"/>
              <w:rPr>
                <w:lang w:val="en-GB"/>
              </w:rPr>
            </w:pPr>
            <w:r w:rsidRPr="0034030D">
              <w:rPr>
                <w:lang w:val="en-GB"/>
              </w:rPr>
              <w:t>5</w:t>
            </w:r>
          </w:p>
        </w:tc>
        <w:tc>
          <w:tcPr>
            <w:tcW w:w="1843" w:type="dxa"/>
          </w:tcPr>
          <w:p w14:paraId="65BA36C4" w14:textId="77777777" w:rsidR="0034030D" w:rsidRPr="0034030D" w:rsidRDefault="0034030D" w:rsidP="0034030D">
            <w:pPr>
              <w:spacing w:line="23" w:lineRule="atLeast"/>
              <w:rPr>
                <w:lang w:val="en-GB"/>
              </w:rPr>
            </w:pPr>
            <w:r w:rsidRPr="0034030D">
              <w:rPr>
                <w:lang w:val="en-GB"/>
              </w:rPr>
              <w:t>65</w:t>
            </w:r>
          </w:p>
        </w:tc>
      </w:tr>
      <w:tr w:rsidR="0034030D" w:rsidRPr="0034030D" w14:paraId="08551D7F" w14:textId="77777777" w:rsidTr="00A0251A">
        <w:tc>
          <w:tcPr>
            <w:tcW w:w="1101" w:type="dxa"/>
          </w:tcPr>
          <w:p w14:paraId="63E47086" w14:textId="77777777" w:rsidR="0034030D" w:rsidRPr="0034030D" w:rsidRDefault="0034030D" w:rsidP="0034030D">
            <w:pPr>
              <w:spacing w:line="23" w:lineRule="atLeast"/>
              <w:rPr>
                <w:lang w:val="en-GB"/>
              </w:rPr>
            </w:pPr>
            <w:r w:rsidRPr="0034030D">
              <w:rPr>
                <w:lang w:val="en-GB"/>
              </w:rPr>
              <w:t>1987–</w:t>
            </w:r>
          </w:p>
        </w:tc>
        <w:tc>
          <w:tcPr>
            <w:tcW w:w="2126" w:type="dxa"/>
          </w:tcPr>
          <w:p w14:paraId="4DBDB6A5" w14:textId="77777777" w:rsidR="0034030D" w:rsidRPr="0034030D" w:rsidRDefault="0034030D" w:rsidP="0034030D">
            <w:pPr>
              <w:spacing w:line="23" w:lineRule="atLeast"/>
              <w:rPr>
                <w:lang w:val="en-GB"/>
              </w:rPr>
            </w:pPr>
            <w:r w:rsidRPr="0034030D">
              <w:rPr>
                <w:lang w:val="en-GB"/>
              </w:rPr>
              <w:t>1 to 13</w:t>
            </w:r>
          </w:p>
        </w:tc>
        <w:tc>
          <w:tcPr>
            <w:tcW w:w="1843" w:type="dxa"/>
          </w:tcPr>
          <w:p w14:paraId="0214BC59" w14:textId="77777777" w:rsidR="0034030D" w:rsidRPr="0034030D" w:rsidRDefault="0034030D" w:rsidP="0034030D">
            <w:pPr>
              <w:spacing w:line="23" w:lineRule="atLeast"/>
              <w:rPr>
                <w:lang w:val="en-GB"/>
              </w:rPr>
            </w:pPr>
            <w:r w:rsidRPr="0034030D">
              <w:rPr>
                <w:lang w:val="en-GB"/>
              </w:rPr>
              <w:t>5</w:t>
            </w:r>
          </w:p>
        </w:tc>
        <w:tc>
          <w:tcPr>
            <w:tcW w:w="1843" w:type="dxa"/>
          </w:tcPr>
          <w:p w14:paraId="708A6517" w14:textId="77777777" w:rsidR="0034030D" w:rsidRPr="0034030D" w:rsidRDefault="0034030D" w:rsidP="0034030D">
            <w:pPr>
              <w:spacing w:line="23" w:lineRule="atLeast"/>
              <w:rPr>
                <w:lang w:val="en-GB"/>
              </w:rPr>
            </w:pPr>
            <w:r w:rsidRPr="0034030D">
              <w:rPr>
                <w:lang w:val="en-GB"/>
              </w:rPr>
              <w:t>65+*</w:t>
            </w:r>
          </w:p>
        </w:tc>
      </w:tr>
    </w:tbl>
    <w:p w14:paraId="25E37A3C" w14:textId="77777777" w:rsidR="00A454A8" w:rsidRDefault="0034030D" w:rsidP="0034030D">
      <w:pPr>
        <w:spacing w:line="23" w:lineRule="atLeast"/>
        <w:rPr>
          <w:lang w:val="en-GB"/>
        </w:rPr>
      </w:pPr>
      <w:r w:rsidRPr="0034030D">
        <w:rPr>
          <w:lang w:val="en-GB"/>
        </w:rPr>
        <w:t>*</w:t>
      </w:r>
    </w:p>
    <w:p w14:paraId="4459382D" w14:textId="22D50719" w:rsidR="0034030D" w:rsidRPr="0034030D" w:rsidRDefault="0034030D" w:rsidP="0034030D">
      <w:pPr>
        <w:spacing w:line="23" w:lineRule="atLeast"/>
        <w:rPr>
          <w:lang w:val="en-GB"/>
        </w:rPr>
      </w:pPr>
      <w:r w:rsidRPr="0034030D">
        <w:rPr>
          <w:lang w:val="en-GB"/>
        </w:rPr>
        <w:t>Since 1987, top-up seats have been available to ensure that the national result in terms of seats reflects the national result in terms of votes (see below for details of the changing ways in which this has been done).  In fact, there were 4 top-up seats in each of the elections of 1987, 1996, and 2008.  There have been no top-up seats at any other elections.</w:t>
      </w:r>
    </w:p>
    <w:p w14:paraId="2DCCE22D" w14:textId="77777777" w:rsidR="0034030D" w:rsidRPr="0034030D" w:rsidRDefault="0034030D" w:rsidP="0034030D">
      <w:pPr>
        <w:spacing w:line="23" w:lineRule="atLeast"/>
        <w:rPr>
          <w:lang w:val="en-GB"/>
        </w:rPr>
      </w:pPr>
      <w:r w:rsidRPr="0034030D">
        <w:rPr>
          <w:lang w:val="en-GB"/>
        </w:rPr>
        <w:t>Source: www.maltadata.com</w:t>
      </w:r>
    </w:p>
    <w:p w14:paraId="280DAB4C" w14:textId="77777777" w:rsidR="0034030D" w:rsidRPr="0034030D" w:rsidRDefault="0034030D" w:rsidP="0034030D">
      <w:pPr>
        <w:spacing w:line="23" w:lineRule="atLeast"/>
        <w:rPr>
          <w:lang w:val="en-GB"/>
        </w:rPr>
      </w:pPr>
    </w:p>
    <w:p w14:paraId="2F713902" w14:textId="77777777" w:rsidR="0034030D" w:rsidRPr="0034030D" w:rsidRDefault="0034030D" w:rsidP="0034030D">
      <w:pPr>
        <w:spacing w:line="23" w:lineRule="atLeast"/>
        <w:rPr>
          <w:lang w:val="en-GB"/>
        </w:rPr>
      </w:pPr>
      <w:proofErr w:type="gramStart"/>
      <w:r w:rsidRPr="0034030D">
        <w:rPr>
          <w:i/>
          <w:lang w:val="en-GB"/>
        </w:rPr>
        <w:t>Nature of votes that can be cast</w:t>
      </w:r>
      <w:r w:rsidRPr="0034030D">
        <w:rPr>
          <w:lang w:val="en-GB"/>
        </w:rPr>
        <w:t>.</w:t>
      </w:r>
      <w:proofErr w:type="gramEnd"/>
      <w:r w:rsidRPr="0034030D">
        <w:rPr>
          <w:lang w:val="en-GB"/>
        </w:rPr>
        <w:t xml:space="preserve">  </w:t>
      </w:r>
    </w:p>
    <w:p w14:paraId="25A4D69F" w14:textId="77777777" w:rsidR="0034030D" w:rsidRPr="0034030D" w:rsidRDefault="0034030D" w:rsidP="0034030D">
      <w:pPr>
        <w:spacing w:line="23" w:lineRule="atLeast"/>
        <w:rPr>
          <w:lang w:val="en-GB"/>
        </w:rPr>
      </w:pPr>
    </w:p>
    <w:p w14:paraId="3FCA63E2" w14:textId="77777777" w:rsidR="0034030D" w:rsidRPr="0034030D" w:rsidRDefault="0034030D" w:rsidP="0034030D">
      <w:pPr>
        <w:spacing w:line="23" w:lineRule="atLeast"/>
        <w:rPr>
          <w:lang w:val="en-GB"/>
        </w:rPr>
      </w:pPr>
      <w:r w:rsidRPr="0034030D">
        <w:rPr>
          <w:lang w:val="en-GB"/>
        </w:rPr>
        <w:t>Voters rank candidates in order of preference.  They may express as many or as few preferences as they wish and may move between parties as they wish.  On the ballot paper, candidates are grouped by party and, within party, listed alphabetically.</w:t>
      </w:r>
    </w:p>
    <w:p w14:paraId="5266B1F0" w14:textId="77777777" w:rsidR="0034030D" w:rsidRPr="0034030D" w:rsidRDefault="0034030D" w:rsidP="0034030D">
      <w:pPr>
        <w:spacing w:line="23" w:lineRule="atLeast"/>
        <w:rPr>
          <w:lang w:val="en-GB"/>
        </w:rPr>
      </w:pPr>
    </w:p>
    <w:p w14:paraId="48C5200D" w14:textId="77777777" w:rsidR="0034030D" w:rsidRPr="0034030D" w:rsidRDefault="0034030D" w:rsidP="0034030D">
      <w:pPr>
        <w:spacing w:line="23" w:lineRule="atLeast"/>
        <w:rPr>
          <w:lang w:val="en-GB"/>
        </w:rPr>
      </w:pPr>
      <w:proofErr w:type="gramStart"/>
      <w:r w:rsidRPr="0034030D">
        <w:rPr>
          <w:i/>
          <w:lang w:val="en-GB"/>
        </w:rPr>
        <w:t>Party threshold</w:t>
      </w:r>
      <w:r w:rsidRPr="0034030D">
        <w:rPr>
          <w:lang w:val="en-GB"/>
        </w:rPr>
        <w:t>.</w:t>
      </w:r>
      <w:proofErr w:type="gramEnd"/>
      <w:r w:rsidRPr="0034030D">
        <w:rPr>
          <w:lang w:val="en-GB"/>
        </w:rPr>
        <w:t xml:space="preserve">  </w:t>
      </w:r>
    </w:p>
    <w:p w14:paraId="4D6B60B9" w14:textId="77777777" w:rsidR="0034030D" w:rsidRPr="0034030D" w:rsidRDefault="0034030D" w:rsidP="0034030D">
      <w:pPr>
        <w:spacing w:line="23" w:lineRule="atLeast"/>
        <w:rPr>
          <w:lang w:val="en-GB"/>
        </w:rPr>
      </w:pPr>
    </w:p>
    <w:p w14:paraId="2B6A766B" w14:textId="77777777" w:rsidR="0034030D" w:rsidRPr="0034030D" w:rsidRDefault="0034030D" w:rsidP="0034030D">
      <w:pPr>
        <w:spacing w:line="23" w:lineRule="atLeast"/>
        <w:rPr>
          <w:lang w:val="en-GB"/>
        </w:rPr>
      </w:pPr>
      <w:r w:rsidRPr="0034030D">
        <w:rPr>
          <w:lang w:val="en-GB"/>
        </w:rPr>
        <w:t xml:space="preserve">None </w:t>
      </w:r>
    </w:p>
    <w:p w14:paraId="2E4DBF37" w14:textId="77777777" w:rsidR="0034030D" w:rsidRDefault="0034030D" w:rsidP="0034030D">
      <w:pPr>
        <w:spacing w:line="23" w:lineRule="atLeast"/>
        <w:rPr>
          <w:lang w:val="en-GB"/>
        </w:rPr>
      </w:pPr>
    </w:p>
    <w:p w14:paraId="617DFF81" w14:textId="77777777" w:rsidR="00A454A8" w:rsidRDefault="00A454A8" w:rsidP="0034030D">
      <w:pPr>
        <w:spacing w:line="23" w:lineRule="atLeast"/>
        <w:rPr>
          <w:lang w:val="en-GB"/>
        </w:rPr>
      </w:pPr>
    </w:p>
    <w:p w14:paraId="39BFE542" w14:textId="77777777" w:rsidR="00A454A8" w:rsidRPr="0034030D" w:rsidRDefault="00A454A8" w:rsidP="0034030D">
      <w:pPr>
        <w:spacing w:line="23" w:lineRule="atLeast"/>
        <w:rPr>
          <w:lang w:val="en-GB"/>
        </w:rPr>
      </w:pPr>
    </w:p>
    <w:p w14:paraId="77AD5A5F" w14:textId="77777777" w:rsidR="0034030D" w:rsidRPr="0034030D" w:rsidRDefault="0034030D" w:rsidP="0034030D">
      <w:pPr>
        <w:spacing w:line="23" w:lineRule="atLeast"/>
        <w:rPr>
          <w:lang w:val="en-GB"/>
        </w:rPr>
      </w:pPr>
      <w:proofErr w:type="gramStart"/>
      <w:r w:rsidRPr="0034030D">
        <w:rPr>
          <w:i/>
          <w:lang w:val="en-GB"/>
        </w:rPr>
        <w:lastRenderedPageBreak/>
        <w:t>Allocation of seats to parties and candidates at the lower tier</w:t>
      </w:r>
      <w:r w:rsidRPr="0034030D">
        <w:rPr>
          <w:lang w:val="en-GB"/>
        </w:rPr>
        <w:t>.</w:t>
      </w:r>
      <w:proofErr w:type="gramEnd"/>
    </w:p>
    <w:p w14:paraId="5070F3F5" w14:textId="77777777" w:rsidR="0034030D" w:rsidRPr="0034030D" w:rsidRDefault="0034030D" w:rsidP="0034030D">
      <w:pPr>
        <w:spacing w:line="23" w:lineRule="atLeast"/>
        <w:rPr>
          <w:lang w:val="en-GB"/>
        </w:rPr>
      </w:pPr>
    </w:p>
    <w:p w14:paraId="184BEB2D" w14:textId="77777777" w:rsidR="0034030D" w:rsidRPr="0034030D" w:rsidRDefault="0034030D" w:rsidP="0034030D">
      <w:pPr>
        <w:spacing w:line="23" w:lineRule="atLeast"/>
        <w:rPr>
          <w:lang w:val="en-GB"/>
        </w:rPr>
      </w:pPr>
      <w:r w:rsidRPr="0034030D">
        <w:rPr>
          <w:lang w:val="en-GB"/>
        </w:rPr>
        <w:t xml:space="preserve">Seats are awarded to candidates on the basis of their individual vote shares using the Droop quota.  If insufficient seats are filled from first preferences, votes are transferred from bottom-placed candidates and surplus votes are transferred from winning candidates until all the seats have been filled.   </w:t>
      </w:r>
    </w:p>
    <w:p w14:paraId="3389E9C7" w14:textId="77777777" w:rsidR="0034030D" w:rsidRPr="0034030D" w:rsidRDefault="0034030D" w:rsidP="0034030D">
      <w:pPr>
        <w:spacing w:line="23" w:lineRule="atLeast"/>
        <w:rPr>
          <w:lang w:val="en-GB"/>
        </w:rPr>
      </w:pPr>
    </w:p>
    <w:p w14:paraId="4CDA3542" w14:textId="77777777" w:rsidR="0034030D" w:rsidRPr="0034030D" w:rsidRDefault="0034030D" w:rsidP="0034030D">
      <w:pPr>
        <w:spacing w:line="23" w:lineRule="atLeast"/>
        <w:rPr>
          <w:lang w:val="en-GB"/>
        </w:rPr>
      </w:pPr>
      <w:proofErr w:type="gramStart"/>
      <w:r w:rsidRPr="0034030D">
        <w:rPr>
          <w:i/>
          <w:lang w:val="en-GB"/>
        </w:rPr>
        <w:t>Allocation of seats in the upper tier</w:t>
      </w:r>
      <w:r w:rsidRPr="0034030D">
        <w:rPr>
          <w:lang w:val="en-GB"/>
        </w:rPr>
        <w:t>.</w:t>
      </w:r>
      <w:proofErr w:type="gramEnd"/>
      <w:r w:rsidRPr="0034030D">
        <w:rPr>
          <w:lang w:val="en-GB"/>
        </w:rPr>
        <w:t xml:space="preserve">  </w:t>
      </w:r>
    </w:p>
    <w:p w14:paraId="6A3A0721" w14:textId="77777777" w:rsidR="0034030D" w:rsidRPr="0034030D" w:rsidRDefault="0034030D" w:rsidP="0034030D">
      <w:pPr>
        <w:spacing w:line="23" w:lineRule="atLeast"/>
        <w:rPr>
          <w:b/>
          <w:lang w:val="en-GB"/>
        </w:rPr>
      </w:pPr>
    </w:p>
    <w:p w14:paraId="4F307B3E" w14:textId="77777777" w:rsidR="0034030D" w:rsidRPr="0034030D" w:rsidRDefault="0034030D" w:rsidP="0034030D">
      <w:pPr>
        <w:spacing w:line="23" w:lineRule="atLeast"/>
        <w:rPr>
          <w:lang w:val="en-GB"/>
        </w:rPr>
      </w:pPr>
      <w:r w:rsidRPr="0034030D">
        <w:rPr>
          <w:lang w:val="en-GB"/>
        </w:rPr>
        <w:t>n/a</w:t>
      </w:r>
    </w:p>
    <w:p w14:paraId="11F4D5D7" w14:textId="77777777" w:rsidR="0034030D" w:rsidRPr="0034030D" w:rsidRDefault="0034030D" w:rsidP="0034030D">
      <w:pPr>
        <w:spacing w:line="23" w:lineRule="atLeast"/>
        <w:rPr>
          <w:b/>
          <w:lang w:val="en-GB"/>
        </w:rPr>
      </w:pPr>
    </w:p>
    <w:p w14:paraId="6990D048" w14:textId="54215F73" w:rsidR="0034030D" w:rsidRPr="00A454A8" w:rsidRDefault="008236AD" w:rsidP="0034030D">
      <w:pPr>
        <w:spacing w:line="23" w:lineRule="atLeast"/>
        <w:rPr>
          <w:b/>
          <w:i/>
          <w:sz w:val="22"/>
          <w:szCs w:val="22"/>
          <w:lang w:val="en-GB"/>
        </w:rPr>
      </w:pPr>
      <w:r>
        <w:rPr>
          <w:b/>
          <w:i/>
          <w:sz w:val="22"/>
          <w:szCs w:val="22"/>
          <w:lang w:val="en-GB"/>
        </w:rPr>
        <w:t xml:space="preserve">3.2 </w:t>
      </w:r>
      <w:r w:rsidR="0034030D" w:rsidRPr="00A454A8">
        <w:rPr>
          <w:b/>
          <w:i/>
          <w:sz w:val="22"/>
          <w:szCs w:val="22"/>
          <w:lang w:val="en-GB"/>
        </w:rPr>
        <w:t>Reform of 1970</w:t>
      </w:r>
    </w:p>
    <w:p w14:paraId="73935B41" w14:textId="77777777" w:rsidR="0034030D" w:rsidRPr="0034030D" w:rsidRDefault="0034030D" w:rsidP="0034030D">
      <w:pPr>
        <w:spacing w:line="23" w:lineRule="atLeast"/>
        <w:rPr>
          <w:b/>
          <w:lang w:val="en-GB"/>
        </w:rPr>
      </w:pPr>
    </w:p>
    <w:p w14:paraId="7720CB8A" w14:textId="44E6ED2D" w:rsidR="0034030D" w:rsidRPr="0034030D" w:rsidRDefault="0034030D" w:rsidP="0034030D">
      <w:pPr>
        <w:spacing w:line="23" w:lineRule="atLeast"/>
        <w:rPr>
          <w:lang w:val="en-GB"/>
        </w:rPr>
      </w:pPr>
      <w:r w:rsidRPr="0034030D">
        <w:rPr>
          <w:lang w:val="en-GB"/>
        </w:rPr>
        <w:t xml:space="preserve">In 1974 Malta became a Republic, through Act LVII of 1974. </w:t>
      </w:r>
      <w:r w:rsidR="00A454A8">
        <w:rPr>
          <w:lang w:val="en-GB"/>
        </w:rPr>
        <w:t>A</w:t>
      </w:r>
      <w:r w:rsidRPr="0034030D">
        <w:rPr>
          <w:lang w:val="en-GB"/>
        </w:rPr>
        <w:t xml:space="preserve"> few important electoral reforms were </w:t>
      </w:r>
      <w:r w:rsidR="00A454A8">
        <w:rPr>
          <w:lang w:val="en-GB"/>
        </w:rPr>
        <w:t xml:space="preserve">also </w:t>
      </w:r>
      <w:r w:rsidRPr="0034030D">
        <w:rPr>
          <w:lang w:val="en-GB"/>
        </w:rPr>
        <w:t>introduced during this period of change. It was enshrined in the constitution that Malta was to be divisible into a minimum of 9 electoral districts and a maximum of 13 electoral districts with each district electing 5 members to the House of Representatives. The electoral boundaries are reviewed by parliament .Thus the maximum number of representatives is 65 while the minimum is 45. Originally the number of members, specified in the constitution itself was of 50 members later increased to 65 courtesy of Act XXVI of 1970.</w:t>
      </w:r>
    </w:p>
    <w:p w14:paraId="281361A6" w14:textId="77777777" w:rsidR="0034030D" w:rsidRPr="0034030D" w:rsidRDefault="0034030D" w:rsidP="0034030D">
      <w:pPr>
        <w:spacing w:line="23" w:lineRule="atLeast"/>
        <w:rPr>
          <w:lang w:val="en-GB"/>
        </w:rPr>
      </w:pPr>
    </w:p>
    <w:p w14:paraId="0A95E3E4" w14:textId="1F579B77" w:rsidR="0034030D" w:rsidRPr="00A454A8" w:rsidRDefault="008236AD" w:rsidP="0034030D">
      <w:pPr>
        <w:spacing w:line="23" w:lineRule="atLeast"/>
        <w:rPr>
          <w:b/>
          <w:i/>
          <w:sz w:val="22"/>
          <w:szCs w:val="22"/>
          <w:lang w:val="en-GB"/>
        </w:rPr>
      </w:pPr>
      <w:r>
        <w:rPr>
          <w:b/>
          <w:i/>
          <w:sz w:val="22"/>
          <w:szCs w:val="22"/>
          <w:lang w:val="en-GB"/>
        </w:rPr>
        <w:t xml:space="preserve">3.3 </w:t>
      </w:r>
      <w:r w:rsidR="0034030D" w:rsidRPr="00A454A8">
        <w:rPr>
          <w:b/>
          <w:i/>
          <w:sz w:val="22"/>
          <w:szCs w:val="22"/>
          <w:lang w:val="en-GB"/>
        </w:rPr>
        <w:t>Reform of 1987</w:t>
      </w:r>
    </w:p>
    <w:p w14:paraId="3354595A" w14:textId="77777777" w:rsidR="0034030D" w:rsidRPr="0034030D" w:rsidRDefault="0034030D" w:rsidP="0034030D">
      <w:pPr>
        <w:spacing w:line="23" w:lineRule="atLeast"/>
        <w:rPr>
          <w:lang w:val="en-GB"/>
        </w:rPr>
      </w:pPr>
    </w:p>
    <w:p w14:paraId="45F49C06" w14:textId="0C6676D6" w:rsidR="0034030D" w:rsidRPr="0034030D" w:rsidRDefault="0034030D" w:rsidP="0034030D">
      <w:pPr>
        <w:spacing w:line="23" w:lineRule="atLeast"/>
        <w:rPr>
          <w:lang w:val="en-GB"/>
        </w:rPr>
      </w:pPr>
      <w:r w:rsidRPr="0034030D">
        <w:rPr>
          <w:lang w:val="en-GB"/>
        </w:rPr>
        <w:t xml:space="preserve">An important event </w:t>
      </w:r>
      <w:r w:rsidR="00EA771B">
        <w:rPr>
          <w:lang w:val="en-GB"/>
        </w:rPr>
        <w:t xml:space="preserve">in Maltese electoral history </w:t>
      </w:r>
      <w:r w:rsidRPr="0034030D">
        <w:rPr>
          <w:lang w:val="en-GB"/>
        </w:rPr>
        <w:t>occurred in 1981. This election brought with it a perverse result by which the</w:t>
      </w:r>
      <w:r w:rsidR="00A454A8">
        <w:rPr>
          <w:lang w:val="en-GB"/>
        </w:rPr>
        <w:t xml:space="preserve"> National Party</w:t>
      </w:r>
      <w:r w:rsidRPr="0034030D">
        <w:rPr>
          <w:lang w:val="en-GB"/>
        </w:rPr>
        <w:t xml:space="preserve"> </w:t>
      </w:r>
      <w:r w:rsidR="00A454A8">
        <w:rPr>
          <w:lang w:val="en-GB"/>
        </w:rPr>
        <w:t>(</w:t>
      </w:r>
      <w:r w:rsidRPr="0034030D">
        <w:rPr>
          <w:lang w:val="en-GB"/>
        </w:rPr>
        <w:t>PN</w:t>
      </w:r>
      <w:r w:rsidR="00A454A8">
        <w:rPr>
          <w:lang w:val="en-GB"/>
        </w:rPr>
        <w:t>)</w:t>
      </w:r>
      <w:r w:rsidRPr="0034030D">
        <w:rPr>
          <w:lang w:val="en-GB"/>
        </w:rPr>
        <w:t>, who had obtained an absolute majority of valid votes at the 1</w:t>
      </w:r>
      <w:r w:rsidRPr="0034030D">
        <w:rPr>
          <w:vertAlign w:val="superscript"/>
          <w:lang w:val="en-GB"/>
        </w:rPr>
        <w:t>st</w:t>
      </w:r>
      <w:r w:rsidRPr="0034030D">
        <w:rPr>
          <w:lang w:val="en-GB"/>
        </w:rPr>
        <w:t xml:space="preserve"> count, ended up with a minority of seats in Parliament. Since the constitution spoke only of a majority of seats, the </w:t>
      </w:r>
      <w:r w:rsidR="00A454A8">
        <w:rPr>
          <w:lang w:val="en-GB"/>
        </w:rPr>
        <w:t>Maltese Labour Party (</w:t>
      </w:r>
      <w:r w:rsidRPr="0034030D">
        <w:rPr>
          <w:lang w:val="en-GB"/>
        </w:rPr>
        <w:t>MLP</w:t>
      </w:r>
      <w:r w:rsidR="00A454A8">
        <w:rPr>
          <w:lang w:val="en-GB"/>
        </w:rPr>
        <w:t>)</w:t>
      </w:r>
      <w:r w:rsidRPr="0034030D">
        <w:rPr>
          <w:lang w:val="en-GB"/>
        </w:rPr>
        <w:t xml:space="preserve"> ended up governing even though in reality they did not have the absolute majority of the valid votes at the 1</w:t>
      </w:r>
      <w:r w:rsidRPr="0034030D">
        <w:rPr>
          <w:vertAlign w:val="superscript"/>
          <w:lang w:val="en-GB"/>
        </w:rPr>
        <w:t>st</w:t>
      </w:r>
      <w:r w:rsidRPr="0034030D">
        <w:rPr>
          <w:lang w:val="en-GB"/>
        </w:rPr>
        <w:t xml:space="preserve"> count.</w:t>
      </w:r>
    </w:p>
    <w:p w14:paraId="62DAC112" w14:textId="3C12EFC9" w:rsidR="0034030D" w:rsidRPr="0034030D" w:rsidRDefault="0034030D" w:rsidP="0034030D">
      <w:pPr>
        <w:spacing w:line="23" w:lineRule="atLeast"/>
        <w:rPr>
          <w:lang w:val="en-GB"/>
        </w:rPr>
      </w:pPr>
      <w:r w:rsidRPr="0034030D">
        <w:rPr>
          <w:lang w:val="en-GB"/>
        </w:rPr>
        <w:t xml:space="preserve">Thus, in 1987, an amendment was enacted through Act IV of 1987 which stated that </w:t>
      </w:r>
      <w:r w:rsidR="00A454A8">
        <w:rPr>
          <w:lang w:val="en-GB"/>
        </w:rPr>
        <w:t>any</w:t>
      </w:r>
      <w:r w:rsidRPr="0034030D">
        <w:rPr>
          <w:lang w:val="en-GB"/>
        </w:rPr>
        <w:t xml:space="preserve"> party that gets an absolute majority of valid votes at the 1</w:t>
      </w:r>
      <w:r w:rsidRPr="0034030D">
        <w:rPr>
          <w:vertAlign w:val="superscript"/>
          <w:lang w:val="en-GB"/>
        </w:rPr>
        <w:t>st</w:t>
      </w:r>
      <w:r w:rsidRPr="0034030D">
        <w:rPr>
          <w:lang w:val="en-GB"/>
        </w:rPr>
        <w:t xml:space="preserve"> count is guaranteed an absolute majority </w:t>
      </w:r>
      <w:r w:rsidR="00A454A8">
        <w:rPr>
          <w:lang w:val="en-GB"/>
        </w:rPr>
        <w:t>(</w:t>
      </w:r>
      <w:r w:rsidRPr="0034030D">
        <w:rPr>
          <w:lang w:val="en-GB"/>
        </w:rPr>
        <w:t>of one seat</w:t>
      </w:r>
      <w:r w:rsidR="00A454A8">
        <w:rPr>
          <w:lang w:val="en-GB"/>
        </w:rPr>
        <w:t>)</w:t>
      </w:r>
      <w:r w:rsidRPr="0034030D">
        <w:rPr>
          <w:lang w:val="en-GB"/>
        </w:rPr>
        <w:t xml:space="preserve"> in parliament. Thus now if a party won an absolute majority of votes but not an absolute majority of seats, a number of seats are added to </w:t>
      </w:r>
      <w:r w:rsidRPr="0034030D">
        <w:rPr>
          <w:lang w:val="en-GB"/>
        </w:rPr>
        <w:lastRenderedPageBreak/>
        <w:t xml:space="preserve">this party’s total in order to give a majority of one seat.  The allocation of additional seats is to be made on the basis of the highest and next highest number of votes obtained by the non-elected candidate or candidates of the party concerned at the last count, irrespective of electoral divisions. </w:t>
      </w:r>
    </w:p>
    <w:p w14:paraId="5FAA5329" w14:textId="77777777" w:rsidR="0034030D" w:rsidRPr="0034030D" w:rsidRDefault="0034030D" w:rsidP="0034030D">
      <w:pPr>
        <w:spacing w:line="23" w:lineRule="atLeast"/>
        <w:rPr>
          <w:lang w:val="en-GB"/>
        </w:rPr>
      </w:pPr>
    </w:p>
    <w:p w14:paraId="24454535" w14:textId="7EF3F227" w:rsidR="0034030D" w:rsidRPr="00EA771B" w:rsidRDefault="008236AD" w:rsidP="0034030D">
      <w:pPr>
        <w:spacing w:line="23" w:lineRule="atLeast"/>
        <w:rPr>
          <w:b/>
          <w:i/>
          <w:sz w:val="22"/>
          <w:szCs w:val="22"/>
          <w:lang w:val="en-GB"/>
        </w:rPr>
      </w:pPr>
      <w:r>
        <w:rPr>
          <w:b/>
          <w:i/>
          <w:sz w:val="22"/>
          <w:szCs w:val="22"/>
          <w:lang w:val="en-GB"/>
        </w:rPr>
        <w:t xml:space="preserve">3.4 </w:t>
      </w:r>
      <w:r w:rsidR="0034030D" w:rsidRPr="00EA771B">
        <w:rPr>
          <w:b/>
          <w:i/>
          <w:sz w:val="22"/>
          <w:szCs w:val="22"/>
          <w:lang w:val="en-GB"/>
        </w:rPr>
        <w:t>Reform of 1996</w:t>
      </w:r>
    </w:p>
    <w:p w14:paraId="107CB8A8" w14:textId="77777777" w:rsidR="0034030D" w:rsidRPr="00EA771B" w:rsidRDefault="0034030D" w:rsidP="0034030D">
      <w:pPr>
        <w:spacing w:line="23" w:lineRule="atLeast"/>
        <w:rPr>
          <w:i/>
          <w:lang w:val="en-GB"/>
        </w:rPr>
      </w:pPr>
    </w:p>
    <w:p w14:paraId="1BC4B390" w14:textId="534ED1F8" w:rsidR="0034030D" w:rsidRPr="0034030D" w:rsidRDefault="0034030D" w:rsidP="0034030D">
      <w:pPr>
        <w:spacing w:line="23" w:lineRule="atLeast"/>
        <w:rPr>
          <w:lang w:val="en-GB"/>
        </w:rPr>
      </w:pPr>
      <w:r w:rsidRPr="0034030D">
        <w:rPr>
          <w:lang w:val="en-GB"/>
        </w:rPr>
        <w:t xml:space="preserve">Later it was realised that </w:t>
      </w:r>
      <w:r w:rsidR="00EA771B">
        <w:rPr>
          <w:lang w:val="en-GB"/>
        </w:rPr>
        <w:t>the 1987</w:t>
      </w:r>
      <w:r w:rsidRPr="0034030D">
        <w:rPr>
          <w:lang w:val="en-GB"/>
        </w:rPr>
        <w:t xml:space="preserve"> amendment did not cater for a situation where neither of the two elected parties obtain more than 50% of all valid first count votes. Thus</w:t>
      </w:r>
      <w:r w:rsidR="00EA771B">
        <w:rPr>
          <w:lang w:val="en-GB"/>
        </w:rPr>
        <w:t>, it is possible to have</w:t>
      </w:r>
      <w:r w:rsidRPr="0034030D">
        <w:rPr>
          <w:lang w:val="en-GB"/>
        </w:rPr>
        <w:t xml:space="preserve"> a situation where a party obtains a relative majority of valid votes at the 1</w:t>
      </w:r>
      <w:r w:rsidRPr="0034030D">
        <w:rPr>
          <w:vertAlign w:val="superscript"/>
          <w:lang w:val="en-GB"/>
        </w:rPr>
        <w:t>st</w:t>
      </w:r>
      <w:r w:rsidRPr="0034030D">
        <w:rPr>
          <w:lang w:val="en-GB"/>
        </w:rPr>
        <w:t xml:space="preserve"> count but obtains </w:t>
      </w:r>
      <w:r w:rsidR="00EA771B">
        <w:rPr>
          <w:lang w:val="en-GB"/>
        </w:rPr>
        <w:t xml:space="preserve">fewer </w:t>
      </w:r>
      <w:r w:rsidRPr="0034030D">
        <w:rPr>
          <w:lang w:val="en-GB"/>
        </w:rPr>
        <w:t>parliamentary seats than the other party. Thus the corrective mechanism introduced through the 1987 amendment was extended to situations where neither party obtained an absolute majority. This was done through the enactment of Act XI of 1996.</w:t>
      </w:r>
    </w:p>
    <w:p w14:paraId="2458182A" w14:textId="77777777" w:rsidR="0034030D" w:rsidRPr="0034030D" w:rsidRDefault="0034030D" w:rsidP="0034030D">
      <w:pPr>
        <w:spacing w:line="23" w:lineRule="atLeast"/>
        <w:rPr>
          <w:lang w:val="en-GB"/>
        </w:rPr>
      </w:pPr>
    </w:p>
    <w:p w14:paraId="62A3B8C1" w14:textId="6F9DBEC5" w:rsidR="0034030D" w:rsidRPr="00EA771B" w:rsidRDefault="008236AD" w:rsidP="0034030D">
      <w:pPr>
        <w:spacing w:line="23" w:lineRule="atLeast"/>
        <w:rPr>
          <w:b/>
          <w:i/>
          <w:sz w:val="22"/>
          <w:szCs w:val="22"/>
          <w:lang w:val="en-GB"/>
        </w:rPr>
      </w:pPr>
      <w:r>
        <w:rPr>
          <w:b/>
          <w:i/>
          <w:sz w:val="22"/>
          <w:szCs w:val="22"/>
          <w:lang w:val="en-GB"/>
        </w:rPr>
        <w:t xml:space="preserve">3.5 </w:t>
      </w:r>
      <w:r w:rsidR="0034030D" w:rsidRPr="00EA771B">
        <w:rPr>
          <w:b/>
          <w:i/>
          <w:sz w:val="22"/>
          <w:szCs w:val="22"/>
          <w:lang w:val="en-GB"/>
        </w:rPr>
        <w:t>Reform of 2007</w:t>
      </w:r>
    </w:p>
    <w:p w14:paraId="3DF3B87A" w14:textId="77777777" w:rsidR="0034030D" w:rsidRPr="0034030D" w:rsidRDefault="0034030D" w:rsidP="0034030D">
      <w:pPr>
        <w:spacing w:line="23" w:lineRule="atLeast"/>
        <w:rPr>
          <w:lang w:val="en-GB"/>
        </w:rPr>
      </w:pPr>
    </w:p>
    <w:p w14:paraId="49F8FD88" w14:textId="2DF91EC6" w:rsidR="0034030D" w:rsidRPr="0034030D" w:rsidRDefault="00EA771B" w:rsidP="0034030D">
      <w:pPr>
        <w:spacing w:line="23" w:lineRule="atLeast"/>
        <w:rPr>
          <w:lang w:val="en-GB"/>
        </w:rPr>
      </w:pPr>
      <w:r>
        <w:rPr>
          <w:lang w:val="en-GB"/>
        </w:rPr>
        <w:t>One final e</w:t>
      </w:r>
      <w:r w:rsidR="0034030D" w:rsidRPr="0034030D">
        <w:rPr>
          <w:lang w:val="en-GB"/>
        </w:rPr>
        <w:t>lectoral reform occurred in 2007. This once more dealt with the allocation of seats</w:t>
      </w:r>
      <w:r>
        <w:rPr>
          <w:lang w:val="en-GB"/>
        </w:rPr>
        <w:t xml:space="preserve"> to parties on the basis of national first preference % totals</w:t>
      </w:r>
      <w:r w:rsidR="0034030D" w:rsidRPr="0034030D">
        <w:rPr>
          <w:lang w:val="en-GB"/>
        </w:rPr>
        <w:t xml:space="preserve">. In 2007 through Act XXI, it was established that the winning margin in an election was to be reflected in the margin of seats obtained. </w:t>
      </w:r>
      <w:proofErr w:type="gramStart"/>
      <w:r w:rsidR="0034030D" w:rsidRPr="0034030D">
        <w:rPr>
          <w:lang w:val="en-GB"/>
        </w:rPr>
        <w:t>Thus if one obtained a majority of 10,000 votes but only a majority of 1 seat, additional seats are added to reflect the winning margin.</w:t>
      </w:r>
      <w:proofErr w:type="gramEnd"/>
      <w:r w:rsidR="0034030D" w:rsidRPr="0034030D">
        <w:rPr>
          <w:lang w:val="en-GB"/>
        </w:rPr>
        <w:t xml:space="preserve"> This is also done vice versa when the winning margin is of 3,000 voted however the margin in the seats is much more than the margin of votes. Here seats are added to the opposition party so as to reflect the margin of defeat.</w:t>
      </w:r>
    </w:p>
    <w:p w14:paraId="0EF8D926" w14:textId="587D0460" w:rsidR="0034030D" w:rsidRPr="0034030D" w:rsidRDefault="0034030D" w:rsidP="0034030D">
      <w:pPr>
        <w:spacing w:line="23" w:lineRule="atLeast"/>
        <w:rPr>
          <w:lang w:val="en-GB"/>
        </w:rPr>
      </w:pPr>
      <w:r w:rsidRPr="0034030D">
        <w:rPr>
          <w:lang w:val="en-GB"/>
        </w:rPr>
        <w:t xml:space="preserve">This reform </w:t>
      </w:r>
      <w:r w:rsidR="00EA771B">
        <w:rPr>
          <w:lang w:val="en-GB"/>
        </w:rPr>
        <w:t>broadened</w:t>
      </w:r>
      <w:r w:rsidRPr="0034030D">
        <w:rPr>
          <w:lang w:val="en-GB"/>
        </w:rPr>
        <w:t xml:space="preserve"> the principle that the nationwide result should reflect nationwide vote totals from the specific requirement that the national vote winner should win in terms of seats to a general requirement of proportionality.  It creates the possibility that many more seats than in the past might be filled through these mechanisms.  The first election under these rules was held in 2008, when 4 additional seats were created.  This was in fact the same number as in the elections of 1987 and 1996.</w:t>
      </w:r>
    </w:p>
    <w:p w14:paraId="0D2AA485" w14:textId="77777777" w:rsidR="0034030D" w:rsidRPr="0034030D" w:rsidRDefault="0034030D" w:rsidP="0034030D">
      <w:pPr>
        <w:spacing w:line="23" w:lineRule="atLeast"/>
        <w:rPr>
          <w:lang w:val="en-GB"/>
        </w:rPr>
      </w:pPr>
      <w:r w:rsidRPr="0034030D">
        <w:rPr>
          <w:lang w:val="en-GB"/>
        </w:rPr>
        <w:t>The precise mechanisms for determining the number of seats to be allocated are complex.  The text of the law itself provides a series of worked examples.</w:t>
      </w:r>
    </w:p>
    <w:p w14:paraId="647AEB1C" w14:textId="77777777" w:rsidR="0034030D" w:rsidRDefault="0034030D" w:rsidP="007614A7">
      <w:pPr>
        <w:spacing w:line="23" w:lineRule="atLeast"/>
        <w:rPr>
          <w:lang w:val="en-GB"/>
        </w:rPr>
      </w:pPr>
    </w:p>
    <w:p w14:paraId="491E4D0C" w14:textId="77777777" w:rsidR="00EA771B" w:rsidRPr="0034030D" w:rsidRDefault="00EA771B" w:rsidP="007614A7">
      <w:pPr>
        <w:spacing w:line="23" w:lineRule="atLeast"/>
        <w:rPr>
          <w:lang w:val="en-GB"/>
        </w:rPr>
      </w:pPr>
    </w:p>
    <w:p w14:paraId="410F8E23" w14:textId="690640D3" w:rsidR="007839D0" w:rsidRPr="00F71FEC" w:rsidRDefault="007614A7" w:rsidP="00F71FEC">
      <w:pPr>
        <w:pStyle w:val="Heading1"/>
        <w:rPr>
          <w:rFonts w:ascii="Calibri" w:hAnsi="Calibri"/>
          <w:sz w:val="28"/>
          <w:szCs w:val="28"/>
          <w:lang w:val="en-GB"/>
        </w:rPr>
      </w:pPr>
      <w:bookmarkStart w:id="1" w:name="_Toc204250507"/>
      <w:r w:rsidRPr="00E34F32">
        <w:rPr>
          <w:rFonts w:ascii="Calibri" w:hAnsi="Calibri"/>
          <w:sz w:val="28"/>
          <w:szCs w:val="28"/>
          <w:lang w:val="en-GB"/>
        </w:rPr>
        <w:lastRenderedPageBreak/>
        <w:t>Appendix</w:t>
      </w:r>
    </w:p>
    <w:p w14:paraId="176F653B" w14:textId="77777777" w:rsidR="00F71FEC" w:rsidRDefault="00F71FEC" w:rsidP="00F71FEC">
      <w:pPr>
        <w:pStyle w:val="NoSpacing"/>
        <w:jc w:val="both"/>
        <w:rPr>
          <w:b/>
          <w:lang w:val="en-US"/>
        </w:rPr>
      </w:pPr>
    </w:p>
    <w:p w14:paraId="577ABA3A" w14:textId="719AEB61" w:rsidR="002225EC" w:rsidRPr="00E34F32" w:rsidRDefault="00EA771B" w:rsidP="000E3372">
      <w:pPr>
        <w:pStyle w:val="Heading1"/>
        <w:rPr>
          <w:rFonts w:ascii="Calibri" w:hAnsi="Calibri"/>
          <w:sz w:val="28"/>
          <w:szCs w:val="28"/>
          <w:lang w:val="en-GB"/>
        </w:rPr>
      </w:pPr>
      <w:r>
        <w:rPr>
          <w:rFonts w:ascii="Calibri" w:hAnsi="Calibri"/>
          <w:sz w:val="28"/>
          <w:szCs w:val="28"/>
          <w:lang w:val="en-GB"/>
        </w:rPr>
        <w:t>R</w:t>
      </w:r>
      <w:r w:rsidR="002225EC" w:rsidRPr="00E34F32">
        <w:rPr>
          <w:rFonts w:ascii="Calibri" w:hAnsi="Calibri"/>
          <w:sz w:val="28"/>
          <w:szCs w:val="28"/>
          <w:lang w:val="en-GB"/>
        </w:rPr>
        <w:t>eferences</w:t>
      </w:r>
      <w:bookmarkEnd w:id="1"/>
    </w:p>
    <w:p w14:paraId="5D6A3A48" w14:textId="77777777" w:rsidR="00EA771B" w:rsidRPr="003D5323" w:rsidRDefault="00EA771B" w:rsidP="00EA771B">
      <w:pPr>
        <w:spacing w:after="120"/>
        <w:ind w:left="425" w:hanging="425"/>
        <w:rPr>
          <w:rFonts w:asciiTheme="minorHAnsi" w:hAnsiTheme="minorHAnsi" w:cstheme="minorHAnsi"/>
          <w:sz w:val="22"/>
          <w:szCs w:val="22"/>
        </w:rPr>
      </w:pPr>
      <w:r w:rsidRPr="003D5323">
        <w:rPr>
          <w:rFonts w:asciiTheme="minorHAnsi" w:hAnsiTheme="minorHAnsi" w:cstheme="minorHAnsi"/>
          <w:sz w:val="22"/>
          <w:szCs w:val="22"/>
          <w:lang w:val="it-IT"/>
        </w:rPr>
        <w:t xml:space="preserve">Buhagiar, Anton, and Josef Lauri (2009).  </w:t>
      </w:r>
      <w:r w:rsidRPr="003D5323">
        <w:rPr>
          <w:rFonts w:asciiTheme="minorHAnsi" w:hAnsiTheme="minorHAnsi" w:cstheme="minorHAnsi"/>
          <w:sz w:val="22"/>
          <w:szCs w:val="22"/>
        </w:rPr>
        <w:t>“STV in Malta: A Crisis?</w:t>
      </w:r>
      <w:proofErr w:type="gramStart"/>
      <w:r w:rsidRPr="003D5323">
        <w:rPr>
          <w:rFonts w:asciiTheme="minorHAnsi" w:hAnsiTheme="minorHAnsi" w:cstheme="minorHAnsi"/>
          <w:sz w:val="22"/>
          <w:szCs w:val="22"/>
        </w:rPr>
        <w:t>”,</w:t>
      </w:r>
      <w:proofErr w:type="gramEnd"/>
      <w:r w:rsidRPr="003D5323">
        <w:rPr>
          <w:rFonts w:asciiTheme="minorHAnsi" w:hAnsiTheme="minorHAnsi" w:cstheme="minorHAnsi"/>
          <w:sz w:val="22"/>
          <w:szCs w:val="22"/>
        </w:rPr>
        <w:t xml:space="preserve"> </w:t>
      </w:r>
      <w:r w:rsidRPr="003D5323">
        <w:rPr>
          <w:rFonts w:asciiTheme="minorHAnsi" w:hAnsiTheme="minorHAnsi" w:cstheme="minorHAnsi"/>
          <w:i/>
          <w:iCs/>
          <w:sz w:val="22"/>
          <w:szCs w:val="22"/>
        </w:rPr>
        <w:t>Voting Matters</w:t>
      </w:r>
      <w:r w:rsidRPr="003D5323">
        <w:rPr>
          <w:rFonts w:asciiTheme="minorHAnsi" w:hAnsiTheme="minorHAnsi" w:cstheme="minorHAnsi"/>
          <w:sz w:val="22"/>
          <w:szCs w:val="22"/>
        </w:rPr>
        <w:t>, 26, 1–12.</w:t>
      </w:r>
    </w:p>
    <w:p w14:paraId="4F4ACFB2" w14:textId="77777777" w:rsidR="00EA771B" w:rsidRPr="003D5323" w:rsidRDefault="00EA771B" w:rsidP="00EA771B">
      <w:pPr>
        <w:spacing w:after="120"/>
        <w:ind w:left="425" w:hanging="425"/>
        <w:rPr>
          <w:rFonts w:asciiTheme="minorHAnsi" w:hAnsiTheme="minorHAnsi" w:cstheme="minorHAnsi"/>
          <w:sz w:val="22"/>
          <w:szCs w:val="22"/>
        </w:rPr>
      </w:pPr>
      <w:r w:rsidRPr="003D5323">
        <w:rPr>
          <w:rFonts w:asciiTheme="minorHAnsi" w:hAnsiTheme="minorHAnsi" w:cstheme="minorHAnsi"/>
          <w:sz w:val="22"/>
          <w:szCs w:val="22"/>
        </w:rPr>
        <w:t xml:space="preserve">Cremona, J. J. (1994).  </w:t>
      </w:r>
      <w:proofErr w:type="gramStart"/>
      <w:r w:rsidRPr="003D5323">
        <w:rPr>
          <w:rFonts w:asciiTheme="minorHAnsi" w:hAnsiTheme="minorHAnsi" w:cstheme="minorHAnsi"/>
          <w:i/>
          <w:sz w:val="22"/>
          <w:szCs w:val="22"/>
        </w:rPr>
        <w:t>The Maltese Constitution and Constitutional History since 1813</w:t>
      </w:r>
      <w:r w:rsidRPr="003D5323">
        <w:rPr>
          <w:rFonts w:asciiTheme="minorHAnsi" w:hAnsiTheme="minorHAnsi" w:cstheme="minorHAnsi"/>
          <w:sz w:val="22"/>
          <w:szCs w:val="22"/>
        </w:rPr>
        <w:t>.</w:t>
      </w:r>
      <w:proofErr w:type="gramEnd"/>
      <w:r w:rsidRPr="003D5323">
        <w:rPr>
          <w:rFonts w:asciiTheme="minorHAnsi" w:hAnsiTheme="minorHAnsi" w:cstheme="minorHAnsi"/>
          <w:sz w:val="22"/>
          <w:szCs w:val="22"/>
        </w:rPr>
        <w:t xml:space="preserve">  San </w:t>
      </w:r>
      <w:proofErr w:type="spellStart"/>
      <w:r w:rsidRPr="003D5323">
        <w:rPr>
          <w:rFonts w:asciiTheme="minorHAnsi" w:hAnsiTheme="minorHAnsi" w:cstheme="minorHAnsi"/>
          <w:sz w:val="22"/>
          <w:szCs w:val="22"/>
        </w:rPr>
        <w:t>Gwann</w:t>
      </w:r>
      <w:proofErr w:type="spellEnd"/>
      <w:r w:rsidRPr="003D5323">
        <w:rPr>
          <w:rFonts w:asciiTheme="minorHAnsi" w:hAnsiTheme="minorHAnsi" w:cstheme="minorHAnsi"/>
          <w:sz w:val="22"/>
          <w:szCs w:val="22"/>
        </w:rPr>
        <w:t>, Malta: Publishers Enterprises Group.</w:t>
      </w:r>
    </w:p>
    <w:p w14:paraId="040EBCF4" w14:textId="77777777" w:rsidR="00EA771B" w:rsidRPr="003D5323" w:rsidRDefault="00EA771B" w:rsidP="00EA771B">
      <w:pPr>
        <w:spacing w:after="120"/>
        <w:ind w:left="425" w:hanging="425"/>
        <w:rPr>
          <w:rFonts w:asciiTheme="minorHAnsi" w:hAnsiTheme="minorHAnsi" w:cstheme="minorHAnsi"/>
          <w:sz w:val="22"/>
          <w:szCs w:val="22"/>
        </w:rPr>
      </w:pPr>
      <w:proofErr w:type="spellStart"/>
      <w:r w:rsidRPr="003D5323">
        <w:rPr>
          <w:rFonts w:asciiTheme="minorHAnsi" w:hAnsiTheme="minorHAnsi" w:cstheme="minorHAnsi"/>
          <w:sz w:val="22"/>
          <w:szCs w:val="22"/>
        </w:rPr>
        <w:t>Fenech</w:t>
      </w:r>
      <w:proofErr w:type="spellEnd"/>
      <w:r w:rsidRPr="003D5323">
        <w:rPr>
          <w:rFonts w:asciiTheme="minorHAnsi" w:hAnsiTheme="minorHAnsi" w:cstheme="minorHAnsi"/>
          <w:sz w:val="22"/>
          <w:szCs w:val="22"/>
        </w:rPr>
        <w:t xml:space="preserve">, Dominic (1992).  </w:t>
      </w:r>
      <w:proofErr w:type="gramStart"/>
      <w:r w:rsidRPr="003D5323">
        <w:rPr>
          <w:rFonts w:asciiTheme="minorHAnsi" w:hAnsiTheme="minorHAnsi" w:cstheme="minorHAnsi"/>
          <w:sz w:val="22"/>
          <w:szCs w:val="22"/>
        </w:rPr>
        <w:t xml:space="preserve">“The 1992 Maltese Election”, </w:t>
      </w:r>
      <w:r w:rsidRPr="003D5323">
        <w:rPr>
          <w:rFonts w:asciiTheme="minorHAnsi" w:hAnsiTheme="minorHAnsi" w:cstheme="minorHAnsi"/>
          <w:i/>
          <w:iCs/>
          <w:sz w:val="22"/>
          <w:szCs w:val="22"/>
        </w:rPr>
        <w:t>West European Politics</w:t>
      </w:r>
      <w:r w:rsidRPr="003D5323">
        <w:rPr>
          <w:rFonts w:asciiTheme="minorHAnsi" w:hAnsiTheme="minorHAnsi" w:cstheme="minorHAnsi"/>
          <w:sz w:val="22"/>
          <w:szCs w:val="22"/>
        </w:rPr>
        <w:t>, 15:4, 189–95.</w:t>
      </w:r>
      <w:proofErr w:type="gramEnd"/>
    </w:p>
    <w:p w14:paraId="44739596" w14:textId="77777777" w:rsidR="00EA771B" w:rsidRPr="003D5323" w:rsidRDefault="00EA771B" w:rsidP="00EA771B">
      <w:pPr>
        <w:spacing w:after="120"/>
        <w:ind w:left="425" w:hanging="425"/>
        <w:rPr>
          <w:rFonts w:asciiTheme="minorHAnsi" w:hAnsiTheme="minorHAnsi" w:cstheme="minorHAnsi"/>
          <w:sz w:val="22"/>
          <w:szCs w:val="22"/>
        </w:rPr>
      </w:pPr>
      <w:proofErr w:type="spellStart"/>
      <w:r w:rsidRPr="003D5323">
        <w:rPr>
          <w:rFonts w:asciiTheme="minorHAnsi" w:hAnsiTheme="minorHAnsi" w:cstheme="minorHAnsi"/>
          <w:sz w:val="22"/>
          <w:szCs w:val="22"/>
        </w:rPr>
        <w:t>Fenech</w:t>
      </w:r>
      <w:proofErr w:type="spellEnd"/>
      <w:r w:rsidRPr="003D5323">
        <w:rPr>
          <w:rFonts w:asciiTheme="minorHAnsi" w:hAnsiTheme="minorHAnsi" w:cstheme="minorHAnsi"/>
          <w:sz w:val="22"/>
          <w:szCs w:val="22"/>
        </w:rPr>
        <w:t xml:space="preserve">, Dominic (1997).  </w:t>
      </w:r>
      <w:proofErr w:type="gramStart"/>
      <w:r w:rsidRPr="003D5323">
        <w:rPr>
          <w:rFonts w:asciiTheme="minorHAnsi" w:hAnsiTheme="minorHAnsi" w:cstheme="minorHAnsi"/>
          <w:sz w:val="22"/>
          <w:szCs w:val="22"/>
        </w:rPr>
        <w:t xml:space="preserve">“The 1996 Maltese Election: Swing of the Pendulum”, </w:t>
      </w:r>
      <w:r w:rsidRPr="003D5323">
        <w:rPr>
          <w:rFonts w:asciiTheme="minorHAnsi" w:hAnsiTheme="minorHAnsi" w:cstheme="minorHAnsi"/>
          <w:i/>
          <w:iCs/>
          <w:sz w:val="22"/>
          <w:szCs w:val="22"/>
        </w:rPr>
        <w:t>West European Politics</w:t>
      </w:r>
      <w:r w:rsidRPr="003D5323">
        <w:rPr>
          <w:rFonts w:asciiTheme="minorHAnsi" w:hAnsiTheme="minorHAnsi" w:cstheme="minorHAnsi"/>
          <w:sz w:val="22"/>
          <w:szCs w:val="22"/>
        </w:rPr>
        <w:t>, 20:2, 165–72.</w:t>
      </w:r>
      <w:proofErr w:type="gramEnd"/>
    </w:p>
    <w:p w14:paraId="213E7722" w14:textId="77777777" w:rsidR="00EA771B" w:rsidRPr="003D5323" w:rsidRDefault="00EA771B" w:rsidP="00EA771B">
      <w:pPr>
        <w:spacing w:after="120"/>
        <w:ind w:left="425" w:hanging="425"/>
        <w:rPr>
          <w:rFonts w:asciiTheme="minorHAnsi" w:hAnsiTheme="minorHAnsi" w:cstheme="minorHAnsi"/>
          <w:sz w:val="22"/>
          <w:szCs w:val="22"/>
        </w:rPr>
      </w:pPr>
      <w:proofErr w:type="spellStart"/>
      <w:r w:rsidRPr="003D5323">
        <w:rPr>
          <w:rFonts w:asciiTheme="minorHAnsi" w:hAnsiTheme="minorHAnsi" w:cstheme="minorHAnsi"/>
          <w:sz w:val="22"/>
          <w:szCs w:val="22"/>
        </w:rPr>
        <w:t>Gonzi</w:t>
      </w:r>
      <w:proofErr w:type="spellEnd"/>
      <w:r w:rsidRPr="003D5323">
        <w:rPr>
          <w:rFonts w:asciiTheme="minorHAnsi" w:hAnsiTheme="minorHAnsi" w:cstheme="minorHAnsi"/>
          <w:sz w:val="22"/>
          <w:szCs w:val="22"/>
        </w:rPr>
        <w:t xml:space="preserve"> Commission [L. </w:t>
      </w:r>
      <w:proofErr w:type="spellStart"/>
      <w:r w:rsidRPr="003D5323">
        <w:rPr>
          <w:rFonts w:asciiTheme="minorHAnsi" w:hAnsiTheme="minorHAnsi" w:cstheme="minorHAnsi"/>
          <w:sz w:val="22"/>
          <w:szCs w:val="22"/>
        </w:rPr>
        <w:t>Gonzi</w:t>
      </w:r>
      <w:proofErr w:type="spellEnd"/>
      <w:r w:rsidRPr="003D5323">
        <w:rPr>
          <w:rFonts w:asciiTheme="minorHAnsi" w:hAnsiTheme="minorHAnsi" w:cstheme="minorHAnsi"/>
          <w:sz w:val="22"/>
          <w:szCs w:val="22"/>
        </w:rPr>
        <w:t xml:space="preserve">, Austin </w:t>
      </w:r>
      <w:proofErr w:type="spellStart"/>
      <w:proofErr w:type="gramStart"/>
      <w:r w:rsidRPr="003D5323">
        <w:rPr>
          <w:rFonts w:asciiTheme="minorHAnsi" w:hAnsiTheme="minorHAnsi" w:cstheme="minorHAnsi"/>
          <w:sz w:val="22"/>
          <w:szCs w:val="22"/>
        </w:rPr>
        <w:t>Gatt</w:t>
      </w:r>
      <w:proofErr w:type="spellEnd"/>
      <w:proofErr w:type="gramEnd"/>
      <w:r w:rsidRPr="003D5323">
        <w:rPr>
          <w:rFonts w:asciiTheme="minorHAnsi" w:hAnsiTheme="minorHAnsi" w:cstheme="minorHAnsi"/>
          <w:sz w:val="22"/>
          <w:szCs w:val="22"/>
        </w:rPr>
        <w:t xml:space="preserve">, Paul </w:t>
      </w:r>
      <w:proofErr w:type="spellStart"/>
      <w:r w:rsidRPr="003D5323">
        <w:rPr>
          <w:rFonts w:asciiTheme="minorHAnsi" w:hAnsiTheme="minorHAnsi" w:cstheme="minorHAnsi"/>
          <w:sz w:val="22"/>
          <w:szCs w:val="22"/>
        </w:rPr>
        <w:t>Lia</w:t>
      </w:r>
      <w:proofErr w:type="spellEnd"/>
      <w:r w:rsidRPr="003D5323">
        <w:rPr>
          <w:rFonts w:asciiTheme="minorHAnsi" w:hAnsiTheme="minorHAnsi" w:cstheme="minorHAnsi"/>
          <w:sz w:val="22"/>
          <w:szCs w:val="22"/>
        </w:rPr>
        <w:t xml:space="preserve">, </w:t>
      </w:r>
      <w:proofErr w:type="spellStart"/>
      <w:r w:rsidRPr="003D5323">
        <w:rPr>
          <w:rFonts w:asciiTheme="minorHAnsi" w:hAnsiTheme="minorHAnsi" w:cstheme="minorHAnsi"/>
          <w:sz w:val="22"/>
          <w:szCs w:val="22"/>
        </w:rPr>
        <w:t>Wenzu</w:t>
      </w:r>
      <w:proofErr w:type="spellEnd"/>
      <w:r w:rsidRPr="003D5323">
        <w:rPr>
          <w:rFonts w:asciiTheme="minorHAnsi" w:hAnsiTheme="minorHAnsi" w:cstheme="minorHAnsi"/>
          <w:sz w:val="22"/>
          <w:szCs w:val="22"/>
        </w:rPr>
        <w:t xml:space="preserve"> </w:t>
      </w:r>
      <w:proofErr w:type="spellStart"/>
      <w:r w:rsidRPr="003D5323">
        <w:rPr>
          <w:rFonts w:asciiTheme="minorHAnsi" w:hAnsiTheme="minorHAnsi" w:cstheme="minorHAnsi"/>
          <w:sz w:val="22"/>
          <w:szCs w:val="22"/>
        </w:rPr>
        <w:t>Mintoff</w:t>
      </w:r>
      <w:proofErr w:type="spellEnd"/>
      <w:r w:rsidRPr="003D5323">
        <w:rPr>
          <w:rFonts w:asciiTheme="minorHAnsi" w:hAnsiTheme="minorHAnsi" w:cstheme="minorHAnsi"/>
          <w:sz w:val="22"/>
          <w:szCs w:val="22"/>
        </w:rPr>
        <w:t xml:space="preserve">, and J. R.  </w:t>
      </w:r>
      <w:proofErr w:type="spellStart"/>
      <w:proofErr w:type="gramStart"/>
      <w:r w:rsidRPr="003D5323">
        <w:rPr>
          <w:rFonts w:asciiTheme="minorHAnsi" w:hAnsiTheme="minorHAnsi" w:cstheme="minorHAnsi"/>
          <w:sz w:val="22"/>
          <w:szCs w:val="22"/>
        </w:rPr>
        <w:t>Grima</w:t>
      </w:r>
      <w:proofErr w:type="spellEnd"/>
      <w:r w:rsidRPr="003D5323">
        <w:rPr>
          <w:rFonts w:asciiTheme="minorHAnsi" w:hAnsiTheme="minorHAnsi" w:cstheme="minorHAnsi"/>
          <w:sz w:val="22"/>
          <w:szCs w:val="22"/>
        </w:rPr>
        <w:t>] (1994).</w:t>
      </w:r>
      <w:proofErr w:type="gramEnd"/>
      <w:r w:rsidRPr="003D5323">
        <w:rPr>
          <w:rFonts w:asciiTheme="minorHAnsi" w:hAnsiTheme="minorHAnsi" w:cstheme="minorHAnsi"/>
          <w:sz w:val="22"/>
          <w:szCs w:val="22"/>
        </w:rPr>
        <w:t xml:space="preserve">  </w:t>
      </w:r>
      <w:r w:rsidRPr="003D5323">
        <w:rPr>
          <w:rFonts w:asciiTheme="minorHAnsi" w:hAnsiTheme="minorHAnsi" w:cstheme="minorHAnsi"/>
          <w:i/>
          <w:iCs/>
          <w:sz w:val="22"/>
          <w:szCs w:val="22"/>
        </w:rPr>
        <w:t>Commission on the Electoral System: Final Report</w:t>
      </w:r>
      <w:r w:rsidRPr="003D5323">
        <w:rPr>
          <w:rFonts w:asciiTheme="minorHAnsi" w:hAnsiTheme="minorHAnsi" w:cstheme="minorHAnsi"/>
          <w:iCs/>
          <w:sz w:val="22"/>
          <w:szCs w:val="22"/>
        </w:rPr>
        <w:t xml:space="preserve">, trans. Joseph </w:t>
      </w:r>
      <w:proofErr w:type="spellStart"/>
      <w:r w:rsidRPr="003D5323">
        <w:rPr>
          <w:rFonts w:asciiTheme="minorHAnsi" w:hAnsiTheme="minorHAnsi" w:cstheme="minorHAnsi"/>
          <w:iCs/>
          <w:sz w:val="22"/>
          <w:szCs w:val="22"/>
        </w:rPr>
        <w:t>Felice</w:t>
      </w:r>
      <w:proofErr w:type="spellEnd"/>
      <w:r w:rsidRPr="003D5323">
        <w:rPr>
          <w:rFonts w:asciiTheme="minorHAnsi" w:hAnsiTheme="minorHAnsi" w:cstheme="minorHAnsi"/>
          <w:iCs/>
          <w:sz w:val="22"/>
          <w:szCs w:val="22"/>
        </w:rPr>
        <w:t xml:space="preserve"> Pace</w:t>
      </w:r>
      <w:r w:rsidRPr="003D5323">
        <w:rPr>
          <w:rFonts w:asciiTheme="minorHAnsi" w:hAnsiTheme="minorHAnsi" w:cstheme="minorHAnsi"/>
          <w:sz w:val="22"/>
          <w:szCs w:val="22"/>
        </w:rPr>
        <w:t xml:space="preserve">. </w:t>
      </w:r>
      <w:proofErr w:type="gramStart"/>
      <w:r w:rsidRPr="003D5323">
        <w:rPr>
          <w:rFonts w:asciiTheme="minorHAnsi" w:hAnsiTheme="minorHAnsi" w:cstheme="minorHAnsi"/>
          <w:sz w:val="22"/>
          <w:szCs w:val="22"/>
        </w:rPr>
        <w:t>Valetta.</w:t>
      </w:r>
      <w:proofErr w:type="gramEnd"/>
      <w:r w:rsidRPr="003D5323">
        <w:rPr>
          <w:rFonts w:asciiTheme="minorHAnsi" w:hAnsiTheme="minorHAnsi" w:cstheme="minorHAnsi"/>
          <w:sz w:val="22"/>
          <w:szCs w:val="22"/>
        </w:rPr>
        <w:t xml:space="preserve">  Available </w:t>
      </w:r>
      <w:proofErr w:type="gramStart"/>
      <w:r w:rsidRPr="003D5323">
        <w:rPr>
          <w:rFonts w:asciiTheme="minorHAnsi" w:hAnsiTheme="minorHAnsi" w:cstheme="minorHAnsi"/>
          <w:sz w:val="22"/>
          <w:szCs w:val="22"/>
        </w:rPr>
        <w:t xml:space="preserve">at  </w:t>
      </w:r>
      <w:proofErr w:type="gramEnd"/>
      <w:r w:rsidR="009762B5">
        <w:fldChar w:fldCharType="begin"/>
      </w:r>
      <w:r w:rsidR="009762B5">
        <w:instrText xml:space="preserve"> HYPERLINK "http://www.maltadata.com" </w:instrText>
      </w:r>
      <w:r w:rsidR="009762B5">
        <w:fldChar w:fldCharType="separate"/>
      </w:r>
      <w:r w:rsidRPr="003D5323">
        <w:rPr>
          <w:rStyle w:val="Hyperlink"/>
          <w:rFonts w:asciiTheme="minorHAnsi" w:hAnsiTheme="minorHAnsi" w:cstheme="minorHAnsi"/>
          <w:sz w:val="22"/>
          <w:szCs w:val="22"/>
        </w:rPr>
        <w:t>www.maltadata.com</w:t>
      </w:r>
      <w:r w:rsidR="009762B5">
        <w:rPr>
          <w:rStyle w:val="Hyperlink"/>
          <w:rFonts w:asciiTheme="minorHAnsi" w:hAnsiTheme="minorHAnsi" w:cstheme="minorHAnsi"/>
          <w:sz w:val="22"/>
          <w:szCs w:val="22"/>
        </w:rPr>
        <w:fldChar w:fldCharType="end"/>
      </w:r>
      <w:r w:rsidRPr="003D5323">
        <w:rPr>
          <w:rFonts w:asciiTheme="minorHAnsi" w:hAnsiTheme="minorHAnsi" w:cstheme="minorHAnsi"/>
          <w:sz w:val="22"/>
          <w:szCs w:val="22"/>
        </w:rPr>
        <w:t>.</w:t>
      </w:r>
    </w:p>
    <w:p w14:paraId="746D0C72" w14:textId="77777777" w:rsidR="00EA771B" w:rsidRPr="003D5323" w:rsidRDefault="00EA771B" w:rsidP="00EA771B">
      <w:pPr>
        <w:spacing w:after="120"/>
        <w:ind w:left="425" w:hanging="425"/>
        <w:rPr>
          <w:rFonts w:asciiTheme="minorHAnsi" w:hAnsiTheme="minorHAnsi" w:cstheme="minorHAnsi"/>
          <w:sz w:val="22"/>
          <w:szCs w:val="22"/>
        </w:rPr>
      </w:pPr>
      <w:proofErr w:type="gramStart"/>
      <w:r w:rsidRPr="003D5323">
        <w:rPr>
          <w:rFonts w:asciiTheme="minorHAnsi" w:hAnsiTheme="minorHAnsi" w:cstheme="minorHAnsi"/>
          <w:sz w:val="22"/>
          <w:szCs w:val="22"/>
        </w:rPr>
        <w:t>Government of Malta (1990).</w:t>
      </w:r>
      <w:proofErr w:type="gramEnd"/>
      <w:r w:rsidRPr="003D5323">
        <w:rPr>
          <w:rFonts w:asciiTheme="minorHAnsi" w:hAnsiTheme="minorHAnsi" w:cstheme="minorHAnsi"/>
          <w:sz w:val="22"/>
          <w:szCs w:val="22"/>
        </w:rPr>
        <w:t xml:space="preserve"> “</w:t>
      </w:r>
      <w:r w:rsidRPr="003D5323">
        <w:rPr>
          <w:rFonts w:asciiTheme="minorHAnsi" w:hAnsiTheme="minorHAnsi" w:cstheme="minorHAnsi"/>
          <w:iCs/>
          <w:sz w:val="22"/>
          <w:szCs w:val="22"/>
        </w:rPr>
        <w:t>Reforming Malta’s Electoral Laws” (White Paper)</w:t>
      </w:r>
      <w:r w:rsidRPr="003D5323">
        <w:rPr>
          <w:rFonts w:asciiTheme="minorHAnsi" w:hAnsiTheme="minorHAnsi" w:cstheme="minorHAnsi"/>
          <w:sz w:val="22"/>
          <w:szCs w:val="22"/>
        </w:rPr>
        <w:t xml:space="preserve">. Valetta: Government of Malta.  </w:t>
      </w:r>
      <w:proofErr w:type="gramStart"/>
      <w:r w:rsidRPr="003D5323">
        <w:rPr>
          <w:rFonts w:asciiTheme="minorHAnsi" w:hAnsiTheme="minorHAnsi" w:cstheme="minorHAnsi"/>
          <w:sz w:val="22"/>
          <w:szCs w:val="22"/>
        </w:rPr>
        <w:t xml:space="preserve">Available at </w:t>
      </w:r>
      <w:hyperlink r:id="rId28" w:history="1">
        <w:r w:rsidRPr="003D5323">
          <w:rPr>
            <w:rStyle w:val="Hyperlink"/>
            <w:rFonts w:asciiTheme="minorHAnsi" w:hAnsiTheme="minorHAnsi" w:cstheme="minorHAnsi"/>
            <w:sz w:val="22"/>
            <w:szCs w:val="22"/>
          </w:rPr>
          <w:t>www.maltadata.com</w:t>
        </w:r>
      </w:hyperlink>
      <w:r w:rsidRPr="003D5323">
        <w:rPr>
          <w:rFonts w:asciiTheme="minorHAnsi" w:hAnsiTheme="minorHAnsi" w:cstheme="minorHAnsi"/>
          <w:sz w:val="22"/>
          <w:szCs w:val="22"/>
        </w:rPr>
        <w:t>.</w:t>
      </w:r>
      <w:proofErr w:type="gramEnd"/>
    </w:p>
    <w:p w14:paraId="16835AFE" w14:textId="77777777" w:rsidR="00EA771B" w:rsidRPr="003D5323" w:rsidRDefault="00EA771B" w:rsidP="00EA771B">
      <w:pPr>
        <w:spacing w:after="120"/>
        <w:ind w:left="425" w:hanging="425"/>
        <w:rPr>
          <w:rFonts w:asciiTheme="minorHAnsi" w:hAnsiTheme="minorHAnsi" w:cstheme="minorHAnsi"/>
          <w:sz w:val="22"/>
          <w:szCs w:val="22"/>
        </w:rPr>
      </w:pPr>
      <w:proofErr w:type="spellStart"/>
      <w:proofErr w:type="gramStart"/>
      <w:r w:rsidRPr="003D5323">
        <w:rPr>
          <w:rFonts w:asciiTheme="minorHAnsi" w:hAnsiTheme="minorHAnsi" w:cstheme="minorHAnsi"/>
          <w:sz w:val="22"/>
          <w:szCs w:val="22"/>
        </w:rPr>
        <w:t>Hirczy</w:t>
      </w:r>
      <w:proofErr w:type="spellEnd"/>
      <w:r w:rsidRPr="003D5323">
        <w:rPr>
          <w:rFonts w:asciiTheme="minorHAnsi" w:hAnsiTheme="minorHAnsi" w:cstheme="minorHAnsi"/>
          <w:sz w:val="22"/>
          <w:szCs w:val="22"/>
        </w:rPr>
        <w:t xml:space="preserve"> de </w:t>
      </w:r>
      <w:proofErr w:type="spellStart"/>
      <w:r w:rsidRPr="003D5323">
        <w:rPr>
          <w:rFonts w:asciiTheme="minorHAnsi" w:hAnsiTheme="minorHAnsi" w:cstheme="minorHAnsi"/>
          <w:sz w:val="22"/>
          <w:szCs w:val="22"/>
        </w:rPr>
        <w:t>Miño</w:t>
      </w:r>
      <w:proofErr w:type="spellEnd"/>
      <w:r w:rsidRPr="003D5323">
        <w:rPr>
          <w:rFonts w:asciiTheme="minorHAnsi" w:hAnsiTheme="minorHAnsi" w:cstheme="minorHAnsi"/>
          <w:sz w:val="22"/>
          <w:szCs w:val="22"/>
        </w:rPr>
        <w:t>, Wolfgang, and John C. Lane (2000).</w:t>
      </w:r>
      <w:proofErr w:type="gramEnd"/>
      <w:r w:rsidRPr="003D5323">
        <w:rPr>
          <w:rFonts w:asciiTheme="minorHAnsi" w:hAnsiTheme="minorHAnsi" w:cstheme="minorHAnsi"/>
          <w:sz w:val="22"/>
          <w:szCs w:val="22"/>
        </w:rPr>
        <w:t xml:space="preserve">  </w:t>
      </w:r>
      <w:proofErr w:type="gramStart"/>
      <w:r w:rsidRPr="003D5323">
        <w:rPr>
          <w:rFonts w:asciiTheme="minorHAnsi" w:hAnsiTheme="minorHAnsi" w:cstheme="minorHAnsi"/>
          <w:sz w:val="22"/>
          <w:szCs w:val="22"/>
        </w:rPr>
        <w:t xml:space="preserve">“Malta: STV in a Two-Party System”, in Shaun Bowler, and Bernard </w:t>
      </w:r>
      <w:proofErr w:type="spellStart"/>
      <w:r w:rsidRPr="003D5323">
        <w:rPr>
          <w:rFonts w:asciiTheme="minorHAnsi" w:hAnsiTheme="minorHAnsi" w:cstheme="minorHAnsi"/>
          <w:sz w:val="22"/>
          <w:szCs w:val="22"/>
        </w:rPr>
        <w:t>Grofman</w:t>
      </w:r>
      <w:proofErr w:type="spellEnd"/>
      <w:r w:rsidRPr="003D5323">
        <w:rPr>
          <w:rFonts w:asciiTheme="minorHAnsi" w:hAnsiTheme="minorHAnsi" w:cstheme="minorHAnsi"/>
          <w:sz w:val="22"/>
          <w:szCs w:val="22"/>
        </w:rPr>
        <w:t xml:space="preserve"> (eds.), </w:t>
      </w:r>
      <w:r w:rsidRPr="003D5323">
        <w:rPr>
          <w:rFonts w:asciiTheme="minorHAnsi" w:hAnsiTheme="minorHAnsi" w:cstheme="minorHAnsi"/>
          <w:i/>
          <w:iCs/>
          <w:sz w:val="22"/>
          <w:szCs w:val="22"/>
        </w:rPr>
        <w:t>Elections in Australia, Ireland, and Malta under the Single Transferable Vote</w:t>
      </w:r>
      <w:r w:rsidRPr="003D5323">
        <w:rPr>
          <w:rFonts w:asciiTheme="minorHAnsi" w:hAnsiTheme="minorHAnsi" w:cstheme="minorHAnsi"/>
          <w:sz w:val="22"/>
          <w:szCs w:val="22"/>
        </w:rPr>
        <w:t>.</w:t>
      </w:r>
      <w:proofErr w:type="gramEnd"/>
      <w:r w:rsidRPr="003D5323">
        <w:rPr>
          <w:rFonts w:asciiTheme="minorHAnsi" w:hAnsiTheme="minorHAnsi" w:cstheme="minorHAnsi"/>
          <w:sz w:val="22"/>
          <w:szCs w:val="22"/>
        </w:rPr>
        <w:t xml:space="preserve">  Ann Arbor: University of Michigan Press, 178–204.</w:t>
      </w:r>
    </w:p>
    <w:p w14:paraId="48467334" w14:textId="77777777" w:rsidR="00EA771B" w:rsidRPr="003D5323" w:rsidRDefault="00EA771B" w:rsidP="00EA771B">
      <w:pPr>
        <w:spacing w:after="120"/>
        <w:ind w:left="425" w:hanging="425"/>
        <w:rPr>
          <w:rFonts w:asciiTheme="minorHAnsi" w:hAnsiTheme="minorHAnsi" w:cstheme="minorHAnsi"/>
          <w:sz w:val="22"/>
          <w:szCs w:val="22"/>
        </w:rPr>
      </w:pPr>
      <w:r w:rsidRPr="003D5323">
        <w:rPr>
          <w:rFonts w:asciiTheme="minorHAnsi" w:hAnsiTheme="minorHAnsi" w:cstheme="minorHAnsi"/>
          <w:sz w:val="22"/>
          <w:szCs w:val="22"/>
        </w:rPr>
        <w:t xml:space="preserve">Howe, Stephen (1987).  </w:t>
      </w:r>
      <w:proofErr w:type="gramStart"/>
      <w:r w:rsidRPr="003D5323">
        <w:rPr>
          <w:rFonts w:asciiTheme="minorHAnsi" w:hAnsiTheme="minorHAnsi" w:cstheme="minorHAnsi"/>
          <w:sz w:val="22"/>
          <w:szCs w:val="22"/>
        </w:rPr>
        <w:t xml:space="preserve">“The Maltese General Election of 1987”, </w:t>
      </w:r>
      <w:r w:rsidRPr="003D5323">
        <w:rPr>
          <w:rFonts w:asciiTheme="minorHAnsi" w:hAnsiTheme="minorHAnsi" w:cstheme="minorHAnsi"/>
          <w:i/>
          <w:iCs/>
          <w:sz w:val="22"/>
          <w:szCs w:val="22"/>
        </w:rPr>
        <w:t>Electoral Studies</w:t>
      </w:r>
      <w:r w:rsidRPr="003D5323">
        <w:rPr>
          <w:rFonts w:asciiTheme="minorHAnsi" w:hAnsiTheme="minorHAnsi" w:cstheme="minorHAnsi"/>
          <w:sz w:val="22"/>
          <w:szCs w:val="22"/>
        </w:rPr>
        <w:t>, 6:3 235–47.</w:t>
      </w:r>
      <w:proofErr w:type="gramEnd"/>
    </w:p>
    <w:p w14:paraId="5D37888D" w14:textId="77777777" w:rsidR="00321903" w:rsidRPr="00EA771B" w:rsidRDefault="00321903" w:rsidP="00581118">
      <w:pPr>
        <w:widowControl w:val="0"/>
        <w:autoSpaceDE w:val="0"/>
        <w:autoSpaceDN w:val="0"/>
        <w:adjustRightInd w:val="0"/>
        <w:spacing w:after="0" w:line="240" w:lineRule="auto"/>
        <w:rPr>
          <w:rFonts w:cs="Times New Roman"/>
        </w:rPr>
      </w:pPr>
    </w:p>
    <w:p w14:paraId="6D80C047" w14:textId="6D44D672" w:rsidR="00581118" w:rsidRDefault="00D86D8D" w:rsidP="00581118">
      <w:pPr>
        <w:widowControl w:val="0"/>
        <w:autoSpaceDE w:val="0"/>
        <w:autoSpaceDN w:val="0"/>
        <w:adjustRightInd w:val="0"/>
        <w:spacing w:after="0" w:line="240" w:lineRule="auto"/>
        <w:rPr>
          <w:rFonts w:cs="Times New Roman"/>
          <w:b/>
          <w:sz w:val="28"/>
          <w:szCs w:val="28"/>
        </w:rPr>
      </w:pPr>
      <w:r>
        <w:rPr>
          <w:rFonts w:cs="Times New Roman"/>
          <w:b/>
          <w:sz w:val="28"/>
          <w:szCs w:val="28"/>
        </w:rPr>
        <w:t>Project funding provisions</w:t>
      </w:r>
    </w:p>
    <w:p w14:paraId="7A969F42" w14:textId="77777777" w:rsidR="003033E9" w:rsidRDefault="003033E9" w:rsidP="003033E9">
      <w:pPr>
        <w:widowControl w:val="0"/>
        <w:autoSpaceDE w:val="0"/>
        <w:autoSpaceDN w:val="0"/>
        <w:adjustRightInd w:val="0"/>
        <w:spacing w:after="0" w:line="240" w:lineRule="auto"/>
        <w:rPr>
          <w:rFonts w:cs="Times New Roman"/>
          <w:b/>
          <w:sz w:val="28"/>
          <w:szCs w:val="28"/>
        </w:rPr>
      </w:pPr>
      <w:bookmarkStart w:id="2" w:name="_GoBack"/>
      <w:bookmarkEnd w:id="2"/>
    </w:p>
    <w:p w14:paraId="7F68A381" w14:textId="77777777" w:rsidR="003033E9" w:rsidRDefault="003033E9" w:rsidP="003033E9">
      <w:pPr>
        <w:widowControl w:val="0"/>
        <w:autoSpaceDE w:val="0"/>
        <w:autoSpaceDN w:val="0"/>
        <w:adjustRightInd w:val="0"/>
        <w:spacing w:after="0" w:line="240" w:lineRule="auto"/>
        <w:rPr>
          <w:rFonts w:cs="Times New Roman"/>
          <w:sz w:val="22"/>
          <w:szCs w:val="22"/>
        </w:rPr>
      </w:pPr>
      <w:r>
        <w:rPr>
          <w:rFonts w:cs="Times New Roman"/>
          <w:sz w:val="22"/>
          <w:szCs w:val="22"/>
        </w:rPr>
        <w:t>The ESCE project team wishes to acknowledge that this research was made possible due to the financial support that the project has received from: the FRS-FNRS, the McDougall Trust and the Nuffield Foundation.</w:t>
      </w:r>
    </w:p>
    <w:p w14:paraId="367E780B"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CD00A46"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4426F5D2"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5B163B0"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14A2E15"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35D6989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04A9E00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5C278BDF" w14:textId="3D13316B" w:rsidR="00D7203F" w:rsidRPr="00E34F32" w:rsidRDefault="00D7203F" w:rsidP="007839D0">
      <w:pPr>
        <w:pStyle w:val="NoSpacing"/>
        <w:rPr>
          <w:b/>
          <w:sz w:val="44"/>
          <w:szCs w:val="44"/>
          <w:lang w:val="en-US"/>
        </w:rPr>
      </w:pPr>
    </w:p>
    <w:sectPr w:rsidR="00D7203F" w:rsidRPr="00E34F32" w:rsidSect="00E00B5D">
      <w:headerReference w:type="default" r:id="rId29"/>
      <w:pgSz w:w="11907" w:h="16840" w:code="9"/>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B3D9B6" w14:textId="77777777" w:rsidR="009762B5" w:rsidRDefault="009762B5">
      <w:pPr>
        <w:rPr>
          <w:rFonts w:cs="Times New Roman"/>
        </w:rPr>
      </w:pPr>
      <w:r>
        <w:rPr>
          <w:rFonts w:cs="Times New Roman"/>
        </w:rPr>
        <w:separator/>
      </w:r>
    </w:p>
  </w:endnote>
  <w:endnote w:type="continuationSeparator" w:id="0">
    <w:p w14:paraId="454DE942" w14:textId="77777777" w:rsidR="009762B5" w:rsidRDefault="009762B5">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F15FF" w14:textId="77777777" w:rsidR="00072F54" w:rsidRDefault="00072F54"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03598C" w14:textId="77777777" w:rsidR="00072F54" w:rsidRDefault="00072F54" w:rsidP="00596D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7EC6" w14:textId="77777777" w:rsidR="00072F54" w:rsidRDefault="00072F54"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033E9">
      <w:rPr>
        <w:rStyle w:val="PageNumber"/>
        <w:noProof/>
      </w:rPr>
      <w:t>8</w:t>
    </w:r>
    <w:r>
      <w:rPr>
        <w:rStyle w:val="PageNumber"/>
      </w:rPr>
      <w:fldChar w:fldCharType="end"/>
    </w:r>
  </w:p>
  <w:p w14:paraId="6A3BA82C" w14:textId="77777777" w:rsidR="00072F54" w:rsidRDefault="00072F54" w:rsidP="00596D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3C52DE" w14:textId="77777777" w:rsidR="009762B5" w:rsidRDefault="009762B5">
      <w:pPr>
        <w:rPr>
          <w:rFonts w:cs="Times New Roman"/>
        </w:rPr>
      </w:pPr>
      <w:r>
        <w:rPr>
          <w:rFonts w:cs="Times New Roman"/>
        </w:rPr>
        <w:separator/>
      </w:r>
    </w:p>
  </w:footnote>
  <w:footnote w:type="continuationSeparator" w:id="0">
    <w:p w14:paraId="6B7220AA" w14:textId="77777777" w:rsidR="009762B5" w:rsidRDefault="009762B5">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4794" w14:textId="0DE8FB05" w:rsidR="00072F54" w:rsidRDefault="00072F54">
    <w:pPr>
      <w:pStyle w:val="Header"/>
      <w:rPr>
        <w:rFonts w:cs="Times New Roman"/>
      </w:rPr>
    </w:pPr>
    <w:r>
      <w:rPr>
        <w:rFonts w:eastAsia="Calibri" w:cs="Times New Roman"/>
        <w:noProof/>
        <w:sz w:val="22"/>
        <w:szCs w:val="22"/>
        <w:lang w:val="en-GB" w:eastAsia="en-GB"/>
      </w:rPr>
      <w:drawing>
        <wp:inline distT="0" distB="0" distL="0" distR="0" wp14:anchorId="3DF2A597" wp14:editId="162167CA">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1">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25CF2D05"/>
    <w:multiLevelType w:val="hybridMultilevel"/>
    <w:tmpl w:val="C4A0BE2C"/>
    <w:lvl w:ilvl="0" w:tplc="53C03E90">
      <w:start w:val="1"/>
      <w:numFmt w:val="decimal"/>
      <w:pStyle w:val="Heading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4">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num w:numId="1">
    <w:abstractNumId w:val="4"/>
  </w:num>
  <w:num w:numId="2">
    <w:abstractNumId w:val="2"/>
  </w:num>
  <w:num w:numId="3">
    <w:abstractNumId w:val="6"/>
  </w:num>
  <w:num w:numId="4">
    <w:abstractNumId w:val="0"/>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72"/>
    <w:rsid w:val="00002950"/>
    <w:rsid w:val="0000568A"/>
    <w:rsid w:val="0000713F"/>
    <w:rsid w:val="000107AF"/>
    <w:rsid w:val="000163FA"/>
    <w:rsid w:val="0005588E"/>
    <w:rsid w:val="00062BD3"/>
    <w:rsid w:val="00065822"/>
    <w:rsid w:val="00072F54"/>
    <w:rsid w:val="0007742D"/>
    <w:rsid w:val="00087C13"/>
    <w:rsid w:val="000B296D"/>
    <w:rsid w:val="000B49CB"/>
    <w:rsid w:val="000C14E2"/>
    <w:rsid w:val="000E3372"/>
    <w:rsid w:val="000F2759"/>
    <w:rsid w:val="0010025F"/>
    <w:rsid w:val="001014DA"/>
    <w:rsid w:val="00136DE3"/>
    <w:rsid w:val="00141652"/>
    <w:rsid w:val="001462CE"/>
    <w:rsid w:val="00150A1F"/>
    <w:rsid w:val="00160165"/>
    <w:rsid w:val="00183654"/>
    <w:rsid w:val="00186F6C"/>
    <w:rsid w:val="001A13F6"/>
    <w:rsid w:val="001A71DD"/>
    <w:rsid w:val="001C33D1"/>
    <w:rsid w:val="001C657F"/>
    <w:rsid w:val="001D3DE5"/>
    <w:rsid w:val="001D65E0"/>
    <w:rsid w:val="001E3485"/>
    <w:rsid w:val="00200968"/>
    <w:rsid w:val="00201285"/>
    <w:rsid w:val="00206CF3"/>
    <w:rsid w:val="002225EC"/>
    <w:rsid w:val="002310D6"/>
    <w:rsid w:val="00260240"/>
    <w:rsid w:val="0027144E"/>
    <w:rsid w:val="0028075B"/>
    <w:rsid w:val="00284D2C"/>
    <w:rsid w:val="00285AD9"/>
    <w:rsid w:val="00292FDE"/>
    <w:rsid w:val="002B10AA"/>
    <w:rsid w:val="002C37F5"/>
    <w:rsid w:val="002D3C7A"/>
    <w:rsid w:val="002E36FA"/>
    <w:rsid w:val="002E7C95"/>
    <w:rsid w:val="002F2C79"/>
    <w:rsid w:val="00300D3A"/>
    <w:rsid w:val="003033E9"/>
    <w:rsid w:val="00311B55"/>
    <w:rsid w:val="00314199"/>
    <w:rsid w:val="00321903"/>
    <w:rsid w:val="003237BE"/>
    <w:rsid w:val="00332BA2"/>
    <w:rsid w:val="00333927"/>
    <w:rsid w:val="0033636C"/>
    <w:rsid w:val="0034030D"/>
    <w:rsid w:val="00356A57"/>
    <w:rsid w:val="00361997"/>
    <w:rsid w:val="00392007"/>
    <w:rsid w:val="003A3A69"/>
    <w:rsid w:val="003A4077"/>
    <w:rsid w:val="003B62E1"/>
    <w:rsid w:val="003D287A"/>
    <w:rsid w:val="003F05F2"/>
    <w:rsid w:val="003F7E26"/>
    <w:rsid w:val="00423587"/>
    <w:rsid w:val="004237C3"/>
    <w:rsid w:val="0042487F"/>
    <w:rsid w:val="00435243"/>
    <w:rsid w:val="00445D0E"/>
    <w:rsid w:val="00452432"/>
    <w:rsid w:val="004648CB"/>
    <w:rsid w:val="00466E9F"/>
    <w:rsid w:val="00472016"/>
    <w:rsid w:val="004947FF"/>
    <w:rsid w:val="004B4631"/>
    <w:rsid w:val="004D6244"/>
    <w:rsid w:val="004D6645"/>
    <w:rsid w:val="00500A29"/>
    <w:rsid w:val="00504C2F"/>
    <w:rsid w:val="00527FF2"/>
    <w:rsid w:val="005422FB"/>
    <w:rsid w:val="005425E8"/>
    <w:rsid w:val="00545235"/>
    <w:rsid w:val="00545DBD"/>
    <w:rsid w:val="0057073F"/>
    <w:rsid w:val="00581118"/>
    <w:rsid w:val="00582E3C"/>
    <w:rsid w:val="00596DFA"/>
    <w:rsid w:val="005B4418"/>
    <w:rsid w:val="005D2294"/>
    <w:rsid w:val="005D762E"/>
    <w:rsid w:val="005E0FB6"/>
    <w:rsid w:val="005F1077"/>
    <w:rsid w:val="005F4610"/>
    <w:rsid w:val="0060121B"/>
    <w:rsid w:val="006061AD"/>
    <w:rsid w:val="00614057"/>
    <w:rsid w:val="00614EAB"/>
    <w:rsid w:val="00641AE7"/>
    <w:rsid w:val="00653B28"/>
    <w:rsid w:val="00661E1C"/>
    <w:rsid w:val="00664A93"/>
    <w:rsid w:val="00664FD4"/>
    <w:rsid w:val="006948C2"/>
    <w:rsid w:val="006A7F7A"/>
    <w:rsid w:val="006B5B0F"/>
    <w:rsid w:val="006D1B52"/>
    <w:rsid w:val="006D339D"/>
    <w:rsid w:val="006D58AE"/>
    <w:rsid w:val="006D6832"/>
    <w:rsid w:val="006E3F4A"/>
    <w:rsid w:val="006F286B"/>
    <w:rsid w:val="006F6288"/>
    <w:rsid w:val="00723301"/>
    <w:rsid w:val="007418C9"/>
    <w:rsid w:val="00747298"/>
    <w:rsid w:val="00760B50"/>
    <w:rsid w:val="007614A7"/>
    <w:rsid w:val="007666F5"/>
    <w:rsid w:val="00782AA5"/>
    <w:rsid w:val="007839D0"/>
    <w:rsid w:val="00791189"/>
    <w:rsid w:val="00791A7F"/>
    <w:rsid w:val="007B0D23"/>
    <w:rsid w:val="007C0E61"/>
    <w:rsid w:val="007C797D"/>
    <w:rsid w:val="007D2AA7"/>
    <w:rsid w:val="007F5BB5"/>
    <w:rsid w:val="008020EF"/>
    <w:rsid w:val="008236AD"/>
    <w:rsid w:val="00823828"/>
    <w:rsid w:val="00824B26"/>
    <w:rsid w:val="0082607F"/>
    <w:rsid w:val="00827F7B"/>
    <w:rsid w:val="00851EF3"/>
    <w:rsid w:val="0087388B"/>
    <w:rsid w:val="00874956"/>
    <w:rsid w:val="00890480"/>
    <w:rsid w:val="0089575A"/>
    <w:rsid w:val="008B0507"/>
    <w:rsid w:val="008D1C1E"/>
    <w:rsid w:val="008D3B02"/>
    <w:rsid w:val="008D6763"/>
    <w:rsid w:val="008D772E"/>
    <w:rsid w:val="008E0298"/>
    <w:rsid w:val="008E1D27"/>
    <w:rsid w:val="008F2F30"/>
    <w:rsid w:val="00932204"/>
    <w:rsid w:val="00945DCF"/>
    <w:rsid w:val="00945F76"/>
    <w:rsid w:val="00956E62"/>
    <w:rsid w:val="009614A7"/>
    <w:rsid w:val="009665BC"/>
    <w:rsid w:val="00973F28"/>
    <w:rsid w:val="009757C1"/>
    <w:rsid w:val="009762B5"/>
    <w:rsid w:val="00977813"/>
    <w:rsid w:val="00981AEF"/>
    <w:rsid w:val="00984ED5"/>
    <w:rsid w:val="00985C63"/>
    <w:rsid w:val="00994BE9"/>
    <w:rsid w:val="00995D11"/>
    <w:rsid w:val="009A026F"/>
    <w:rsid w:val="009A1855"/>
    <w:rsid w:val="009B6A1E"/>
    <w:rsid w:val="009C0280"/>
    <w:rsid w:val="009C2CBE"/>
    <w:rsid w:val="009D01C2"/>
    <w:rsid w:val="009D0C6F"/>
    <w:rsid w:val="009D0F61"/>
    <w:rsid w:val="009D1BB5"/>
    <w:rsid w:val="009D2092"/>
    <w:rsid w:val="009E4239"/>
    <w:rsid w:val="009F2563"/>
    <w:rsid w:val="009F4A22"/>
    <w:rsid w:val="009F6FF3"/>
    <w:rsid w:val="00A00366"/>
    <w:rsid w:val="00A30CEC"/>
    <w:rsid w:val="00A33F49"/>
    <w:rsid w:val="00A35E28"/>
    <w:rsid w:val="00A4150A"/>
    <w:rsid w:val="00A416CD"/>
    <w:rsid w:val="00A454A8"/>
    <w:rsid w:val="00A51466"/>
    <w:rsid w:val="00A722BE"/>
    <w:rsid w:val="00A750DC"/>
    <w:rsid w:val="00A859D5"/>
    <w:rsid w:val="00A90239"/>
    <w:rsid w:val="00A97617"/>
    <w:rsid w:val="00AC3B6D"/>
    <w:rsid w:val="00AC472D"/>
    <w:rsid w:val="00AC6716"/>
    <w:rsid w:val="00AC7FD2"/>
    <w:rsid w:val="00AD122E"/>
    <w:rsid w:val="00AE2D84"/>
    <w:rsid w:val="00B22915"/>
    <w:rsid w:val="00B32864"/>
    <w:rsid w:val="00B357B2"/>
    <w:rsid w:val="00B45397"/>
    <w:rsid w:val="00B564C3"/>
    <w:rsid w:val="00B61C7D"/>
    <w:rsid w:val="00B661CA"/>
    <w:rsid w:val="00B84F13"/>
    <w:rsid w:val="00B85673"/>
    <w:rsid w:val="00BA1B93"/>
    <w:rsid w:val="00BD6621"/>
    <w:rsid w:val="00BE6389"/>
    <w:rsid w:val="00BF06DC"/>
    <w:rsid w:val="00BF146D"/>
    <w:rsid w:val="00C049A9"/>
    <w:rsid w:val="00C26586"/>
    <w:rsid w:val="00C36E5F"/>
    <w:rsid w:val="00C4010C"/>
    <w:rsid w:val="00C80283"/>
    <w:rsid w:val="00CB0749"/>
    <w:rsid w:val="00CB4594"/>
    <w:rsid w:val="00CB5D20"/>
    <w:rsid w:val="00CC78EC"/>
    <w:rsid w:val="00CE3158"/>
    <w:rsid w:val="00CE43A6"/>
    <w:rsid w:val="00CE5EBF"/>
    <w:rsid w:val="00D04FA7"/>
    <w:rsid w:val="00D05E19"/>
    <w:rsid w:val="00D10BCA"/>
    <w:rsid w:val="00D163AF"/>
    <w:rsid w:val="00D2721F"/>
    <w:rsid w:val="00D327D0"/>
    <w:rsid w:val="00D406C3"/>
    <w:rsid w:val="00D541DA"/>
    <w:rsid w:val="00D55B4D"/>
    <w:rsid w:val="00D62AE2"/>
    <w:rsid w:val="00D713FB"/>
    <w:rsid w:val="00D7203F"/>
    <w:rsid w:val="00D86D8D"/>
    <w:rsid w:val="00DB0537"/>
    <w:rsid w:val="00DB0BBB"/>
    <w:rsid w:val="00DB2441"/>
    <w:rsid w:val="00DB6A41"/>
    <w:rsid w:val="00DD17D0"/>
    <w:rsid w:val="00DD5650"/>
    <w:rsid w:val="00DD791B"/>
    <w:rsid w:val="00DE01F2"/>
    <w:rsid w:val="00DE201F"/>
    <w:rsid w:val="00DE5F8B"/>
    <w:rsid w:val="00DE7021"/>
    <w:rsid w:val="00DF1E4E"/>
    <w:rsid w:val="00DF1F33"/>
    <w:rsid w:val="00DF37CA"/>
    <w:rsid w:val="00E00B5D"/>
    <w:rsid w:val="00E073DF"/>
    <w:rsid w:val="00E12E06"/>
    <w:rsid w:val="00E13C7B"/>
    <w:rsid w:val="00E166FF"/>
    <w:rsid w:val="00E17E41"/>
    <w:rsid w:val="00E24639"/>
    <w:rsid w:val="00E32E43"/>
    <w:rsid w:val="00E34F32"/>
    <w:rsid w:val="00E40D01"/>
    <w:rsid w:val="00E40DEC"/>
    <w:rsid w:val="00E42C59"/>
    <w:rsid w:val="00E54A59"/>
    <w:rsid w:val="00E60975"/>
    <w:rsid w:val="00E66AE1"/>
    <w:rsid w:val="00E92E77"/>
    <w:rsid w:val="00E935BD"/>
    <w:rsid w:val="00E93AC0"/>
    <w:rsid w:val="00EA28D8"/>
    <w:rsid w:val="00EA771B"/>
    <w:rsid w:val="00EB1F7E"/>
    <w:rsid w:val="00ED468A"/>
    <w:rsid w:val="00EE6182"/>
    <w:rsid w:val="00F00D28"/>
    <w:rsid w:val="00F14897"/>
    <w:rsid w:val="00F22101"/>
    <w:rsid w:val="00F2451E"/>
    <w:rsid w:val="00F26677"/>
    <w:rsid w:val="00F33076"/>
    <w:rsid w:val="00F34A4A"/>
    <w:rsid w:val="00F56A77"/>
    <w:rsid w:val="00F600F4"/>
    <w:rsid w:val="00F61A8E"/>
    <w:rsid w:val="00F71FEC"/>
    <w:rsid w:val="00F77402"/>
    <w:rsid w:val="00F96182"/>
    <w:rsid w:val="00F96E3C"/>
    <w:rsid w:val="00FB2BE1"/>
    <w:rsid w:val="00FB6786"/>
    <w:rsid w:val="00FB6B63"/>
    <w:rsid w:val="00FC05EC"/>
    <w:rsid w:val="00FC20C9"/>
    <w:rsid w:val="00FD1B5C"/>
    <w:rsid w:val="00FE79BD"/>
    <w:rsid w:val="00FF4C68"/>
    <w:rsid w:val="00FF4D48"/>
    <w:rsid w:val="00FF71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62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uiPriority w:val="99"/>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uiPriority w:val="99"/>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justiceservices.gov.mt/DownloadDocument.aspx?app=lom&amp;itemid=8824&amp;l=1" TargetMode="External"/><Relationship Id="rId26" Type="http://schemas.openxmlformats.org/officeDocument/2006/relationships/hyperlink" Target="http://www.justiceservices.gov.mt/DownloadDocument.aspx?app=lp&amp;itemid=20417&amp;l=1" TargetMode="External"/><Relationship Id="rId3" Type="http://schemas.openxmlformats.org/officeDocument/2006/relationships/styles" Target="styles.xml"/><Relationship Id="rId21" Type="http://schemas.openxmlformats.org/officeDocument/2006/relationships/hyperlink" Target="http://www.justiceservices.gov.mt/DownloadDocument.aspx?app=lp&amp;itemid=21672&amp;l=1"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justiceservices.gov.mt/DownloadDocument.aspx?app=lom&amp;itemid=8566&amp;l=1" TargetMode="External"/><Relationship Id="rId25" Type="http://schemas.openxmlformats.org/officeDocument/2006/relationships/hyperlink" Target="http://www.justiceservices.gov.mt/DownloadDocument.aspx?app=lp&amp;itemid=18445&amp;l=1"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justiceservices.gov.mt/DownloadDocument.aspx?app=lp&amp;itemid=21668&amp;l=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justiceservices.gov.mt/DownloadDocument.aspx?app=lp&amp;itemid=16529&amp;l=1"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justiceservices.gov.mt/DownloadDocument.aspx?app=lp&amp;itemid=16336&amp;l=1" TargetMode="External"/><Relationship Id="rId28" Type="http://schemas.openxmlformats.org/officeDocument/2006/relationships/hyperlink" Target="http://www.maltadata.com" TargetMode="External"/><Relationship Id="rId10" Type="http://schemas.openxmlformats.org/officeDocument/2006/relationships/image" Target="media/image2.png"/><Relationship Id="rId19" Type="http://schemas.openxmlformats.org/officeDocument/2006/relationships/hyperlink" Target="http://www.justiceservices.gov.mt/DownloadDocument.aspx?app=lp&amp;itemid=22624&amp;l=1"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justiceservices.gov.mt/DownloadDocument.aspx?app=lp&amp;itemid=22416&amp;l=1" TargetMode="External"/><Relationship Id="rId27" Type="http://schemas.openxmlformats.org/officeDocument/2006/relationships/hyperlink" Target="http://www.justiceservices.gov.mt/DownloadDocument.aspx?app=lp&amp;itemid=20088&amp;l=1"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EAC2F74-7FFA-41BC-9DFA-6E61E4558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1795</Words>
  <Characters>10233</Characters>
  <Application>Microsoft Office Word</Application>
  <DocSecurity>0</DocSecurity>
  <Lines>85</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PRIMINFO</Company>
  <LinksUpToDate>false</LinksUpToDate>
  <CharactersWithSpaces>12004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Ruedin</dc:creator>
  <cp:lastModifiedBy>Your User Name</cp:lastModifiedBy>
  <cp:revision>2</cp:revision>
  <cp:lastPrinted>2012-07-19T09:10:00Z</cp:lastPrinted>
  <dcterms:created xsi:type="dcterms:W3CDTF">2012-09-29T20:37:00Z</dcterms:created>
  <dcterms:modified xsi:type="dcterms:W3CDTF">2012-09-29T20:37:00Z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